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411B3B" w14:textId="77777777" w:rsidR="00186CD6" w:rsidRPr="00186CD6" w:rsidRDefault="00186CD6" w:rsidP="00186CD6">
      <w:pPr>
        <w:jc w:val="center"/>
        <w:rPr>
          <w:rFonts w:cs="Tahoma"/>
          <w:b/>
          <w:sz w:val="24"/>
          <w:szCs w:val="24"/>
        </w:rPr>
      </w:pPr>
      <w:r w:rsidRPr="00186CD6">
        <w:rPr>
          <w:rFonts w:cs="Tahoma"/>
          <w:b/>
          <w:sz w:val="24"/>
          <w:szCs w:val="24"/>
        </w:rPr>
        <w:t>ΔΗΜΟΤΙΚΗ ΕΠΙΧΕΙΡΗΣΗ ΥΔΡΕΥΣΗΣ ΑΠΟΧΕΤΕΥΣΗΣ ΠΑΤΡΑΣ</w:t>
      </w:r>
      <w:r>
        <w:rPr>
          <w:rFonts w:cs="Tahoma"/>
          <w:b/>
          <w:sz w:val="24"/>
          <w:szCs w:val="24"/>
        </w:rPr>
        <w:t xml:space="preserve"> (Δ.Ε.Υ.Α.Π.)</w:t>
      </w:r>
    </w:p>
    <w:p w14:paraId="1FBE775C" w14:textId="0DAAB7DE" w:rsidR="00186CD6" w:rsidRPr="00186CD6" w:rsidRDefault="000A2D59" w:rsidP="00186CD6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 xml:space="preserve">ΔΙΕΥΘΥΝΣΗ </w:t>
      </w:r>
      <w:r w:rsidR="00186CD6" w:rsidRPr="00186CD6">
        <w:rPr>
          <w:rFonts w:cs="Tahoma"/>
          <w:b/>
          <w:sz w:val="24"/>
          <w:szCs w:val="24"/>
        </w:rPr>
        <w:t>ΥΔΡΕΥΣΗΣ</w:t>
      </w:r>
    </w:p>
    <w:p w14:paraId="3699B8D9" w14:textId="77777777" w:rsidR="006208F6" w:rsidRDefault="006208F6" w:rsidP="008779D8">
      <w:pPr>
        <w:spacing w:line="360" w:lineRule="auto"/>
      </w:pPr>
    </w:p>
    <w:p w14:paraId="425524D7" w14:textId="0D57CA39" w:rsidR="005B208B" w:rsidRPr="008779D8" w:rsidRDefault="005B208B" w:rsidP="008779D8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</w:rPr>
      </w:pPr>
      <w:r>
        <w:t>ΔΙΑΓΩΝΙΣΜΟΣ</w:t>
      </w:r>
      <w:r>
        <w:tab/>
        <w:t xml:space="preserve">: </w:t>
      </w:r>
      <w:bookmarkStart w:id="0" w:name="_Hlk89342320"/>
      <w:r w:rsidR="000A2D59">
        <w:rPr>
          <w:b/>
        </w:rPr>
        <w:t xml:space="preserve">Υδραυλικά Υλικά – Οικιακοί Υδρομετρητές </w:t>
      </w:r>
      <w:bookmarkEnd w:id="0"/>
    </w:p>
    <w:p w14:paraId="577314EF" w14:textId="6E197775" w:rsidR="00CE7C03" w:rsidRPr="005813F3" w:rsidRDefault="00AF7674" w:rsidP="00CE7C03">
      <w:pPr>
        <w:tabs>
          <w:tab w:val="clear" w:pos="288"/>
          <w:tab w:val="clear" w:pos="720"/>
          <w:tab w:val="clear" w:pos="4032"/>
          <w:tab w:val="left" w:pos="1418"/>
          <w:tab w:val="left" w:pos="5103"/>
        </w:tabs>
        <w:spacing w:line="360" w:lineRule="auto"/>
        <w:rPr>
          <w:b/>
          <w:color w:val="004ECC"/>
        </w:rPr>
      </w:pPr>
      <w:r>
        <w:t>ΠΡΟΜΗΘΕΙΑ</w:t>
      </w:r>
      <w:r>
        <w:tab/>
        <w:t xml:space="preserve">: </w:t>
      </w:r>
      <w:r w:rsidR="00B461A3" w:rsidRPr="00B461A3">
        <w:rPr>
          <w:b/>
          <w:color w:val="004ECC"/>
        </w:rPr>
        <w:t xml:space="preserve">ΣΩΛΗΝΕΣ PE - </w:t>
      </w:r>
      <w:r w:rsidR="00F55A19" w:rsidRPr="00F55A19">
        <w:rPr>
          <w:b/>
          <w:color w:val="004ECC"/>
        </w:rPr>
        <w:t>ΜΟΝΟΣΩΛΗΝΙΟ</w:t>
      </w:r>
      <w:r w:rsidR="00CE7C03" w:rsidRPr="00CE7C03">
        <w:rPr>
          <w:b/>
          <w:color w:val="004ECC"/>
        </w:rPr>
        <w:t>:</w:t>
      </w:r>
    </w:p>
    <w:p w14:paraId="60416E3F" w14:textId="77777777" w:rsidR="005B208B" w:rsidRPr="005813F3" w:rsidRDefault="005B208B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 w:rsidRPr="005813F3">
        <w:tab/>
        <w:t>: ____________________________________________________________________</w:t>
      </w:r>
    </w:p>
    <w:p w14:paraId="492F4E10" w14:textId="77777777" w:rsidR="005B208B" w:rsidRDefault="005B208B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ΥΠΕΥΘΥΝΟΣ</w:t>
      </w:r>
      <w:r>
        <w:tab/>
        <w:t>: ____________________________________________________________________</w:t>
      </w:r>
    </w:p>
    <w:p w14:paraId="48735173" w14:textId="77777777" w:rsidR="0087052B" w:rsidRPr="00054BD2" w:rsidRDefault="0087052B" w:rsidP="0087052B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  <w:color w:val="000000" w:themeColor="text1"/>
          <w:sz w:val="24"/>
          <w:szCs w:val="24"/>
        </w:rPr>
      </w:pPr>
    </w:p>
    <w:p w14:paraId="0B089354" w14:textId="77777777" w:rsidR="008779D8" w:rsidRPr="008779D8" w:rsidRDefault="008779D8" w:rsidP="008779D8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 w:rsidR="00A074BC">
        <w:rPr>
          <w:b/>
          <w:sz w:val="26"/>
          <w:szCs w:val="26"/>
        </w:rPr>
        <w:t xml:space="preserve"> </w:t>
      </w:r>
      <w:r w:rsidRPr="008779D8">
        <w:rPr>
          <w:b/>
          <w:sz w:val="26"/>
          <w:szCs w:val="26"/>
        </w:rPr>
        <w:t>1</w:t>
      </w:r>
    </w:p>
    <w:p w14:paraId="6308BC3B" w14:textId="77777777" w:rsidR="008779D8" w:rsidRDefault="008779D8" w:rsidP="008779D8">
      <w:pPr>
        <w:spacing w:line="360" w:lineRule="auto"/>
        <w:jc w:val="center"/>
      </w:pPr>
    </w:p>
    <w:p w14:paraId="6129FE8B" w14:textId="3CDC458C" w:rsidR="005B208B" w:rsidRDefault="00320F54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Στα πλαίσια του αναφερόμενου Διαγωνισμού, επισυνάπτω:</w:t>
      </w:r>
    </w:p>
    <w:p w14:paraId="231715E8" w14:textId="565C7BA3" w:rsidR="00320F54" w:rsidRDefault="004B7D65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26" style="position:absolute;left:0;text-align:left;margin-left:131.75pt;margin-top:14.2pt;width:18.75pt;height:13.75pt;z-index:-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2A144E" w:rsidRPr="00781A75">
        <w:rPr>
          <w:b/>
        </w:rPr>
        <w:t xml:space="preserve">ΠΛΗΡΗ ΤΕΧΝΙΚΗ ΠΕΡΙΓΡΑΦΗ ΤΩΝ </w:t>
      </w:r>
      <w:r w:rsidR="00B461A3" w:rsidRPr="00B461A3">
        <w:rPr>
          <w:b/>
          <w:color w:val="004ECC"/>
        </w:rPr>
        <w:t xml:space="preserve">ΣΩΛΗΝΕΣ PE - </w:t>
      </w:r>
      <w:r w:rsidR="00B461A3" w:rsidRPr="00F55A19">
        <w:rPr>
          <w:b/>
          <w:color w:val="004ECC"/>
        </w:rPr>
        <w:t>ΜΟΝΟΣΩΛΗΝΙΟ</w:t>
      </w:r>
      <w:r w:rsidR="002A144E" w:rsidRPr="00781A75">
        <w:rPr>
          <w:b/>
        </w:rPr>
        <w:t xml:space="preserve"> ΚΑΙ Τ</w:t>
      </w:r>
      <w:r w:rsidR="00461C73">
        <w:rPr>
          <w:b/>
        </w:rPr>
        <w:t>ΟΥ</w:t>
      </w:r>
      <w:r w:rsidR="002A144E" w:rsidRPr="00781A75">
        <w:rPr>
          <w:b/>
        </w:rPr>
        <w:t xml:space="preserve"> ΥΛΙΚ</w:t>
      </w:r>
      <w:r w:rsidR="00461C73">
        <w:rPr>
          <w:b/>
        </w:rPr>
        <w:t>ΟΥ</w:t>
      </w:r>
      <w:r w:rsidR="002A144E" w:rsidRPr="00781A75">
        <w:rPr>
          <w:b/>
        </w:rPr>
        <w:t xml:space="preserve"> ΚΑΤΑΣΚΕΥΗΣ ΤΟΥΣ</w:t>
      </w:r>
    </w:p>
    <w:p w14:paraId="47B01EFA" w14:textId="5C70AED7" w:rsidR="00BA227B" w:rsidRDefault="004B7D65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noProof/>
        </w:rPr>
        <w:pict w14:anchorId="2C828635">
          <v:rect id="_x0000_s1027" style="position:absolute;left:0;text-align:left;margin-left:247.25pt;margin-top:79.55pt;width:18.75pt;height:13.75pt;z-index:-251657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E629D6">
        <w:rPr>
          <w:b/>
        </w:rPr>
        <w:t>ΠΙΣΤΟΠΟΙΗΤΙΚΟ</w:t>
      </w:r>
      <w:r w:rsidR="008C1B03">
        <w:rPr>
          <w:b/>
        </w:rPr>
        <w:t xml:space="preserve"> ΚΑΤΑΛΛΗΛΟΤΗΤΑΣ</w:t>
      </w:r>
      <w:r w:rsidR="00461C73">
        <w:rPr>
          <w:b/>
        </w:rPr>
        <w:t xml:space="preserve"> ΠΡΩΤΗΣ ΥΛΗΣ ΓΙΑ ΔΙΚΤΥΑ ΔΙΑΝΟΜΗΣ ΠΟΣΙΜΟΥ ΝΕΡΟΥ, ΣΥΜΦΩΝΑ ΜΕ ΤΟ ΠΡΟΤΥΠΟ ΕΝ 12201-1</w:t>
      </w:r>
      <w:r w:rsidR="00F454CD">
        <w:rPr>
          <w:b/>
        </w:rPr>
        <w:t xml:space="preserve"> ΑΠΟ ΕΝΑΝ ΕΚ</w:t>
      </w:r>
      <w:r w:rsidR="007A3D8D">
        <w:rPr>
          <w:b/>
        </w:rPr>
        <w:t xml:space="preserve"> </w:t>
      </w:r>
      <w:r w:rsidR="00F454CD">
        <w:rPr>
          <w:b/>
        </w:rPr>
        <w:t xml:space="preserve">ΤΩΝ ΠΑΡΑΚΑΤΩ ΟΡΓΑΝΙΣΜΩΝ: </w:t>
      </w:r>
      <w:r w:rsidR="00F454CD" w:rsidRPr="00F454CD">
        <w:rPr>
          <w:b/>
        </w:rPr>
        <w:t>DVGW</w:t>
      </w:r>
      <w:r w:rsidR="005507CD">
        <w:rPr>
          <w:b/>
        </w:rPr>
        <w:t xml:space="preserve"> (Γερμανία, σύμφωνα με το πρότυπο </w:t>
      </w:r>
      <w:r w:rsidR="005507CD">
        <w:rPr>
          <w:b/>
          <w:lang w:val="en-US"/>
        </w:rPr>
        <w:t>KTW</w:t>
      </w:r>
      <w:r w:rsidR="005507CD" w:rsidRPr="005507CD">
        <w:rPr>
          <w:b/>
        </w:rPr>
        <w:t xml:space="preserve"> </w:t>
      </w:r>
      <w:r w:rsidR="005507CD">
        <w:rPr>
          <w:b/>
          <w:lang w:val="en-US"/>
        </w:rPr>
        <w:t>Guideline</w:t>
      </w:r>
      <w:r w:rsidR="005507CD">
        <w:rPr>
          <w:b/>
        </w:rPr>
        <w:t>)</w:t>
      </w:r>
      <w:r w:rsidR="00F454CD" w:rsidRPr="00F454CD">
        <w:rPr>
          <w:b/>
        </w:rPr>
        <w:t>, WRC-NSF, WRAS, DWI</w:t>
      </w:r>
      <w:r w:rsidR="005507CD">
        <w:rPr>
          <w:b/>
        </w:rPr>
        <w:t xml:space="preserve"> (</w:t>
      </w:r>
      <w:proofErr w:type="spellStart"/>
      <w:r w:rsidR="005507CD">
        <w:rPr>
          <w:b/>
        </w:rPr>
        <w:t>Μεγ</w:t>
      </w:r>
      <w:proofErr w:type="spellEnd"/>
      <w:r w:rsidR="005507CD">
        <w:rPr>
          <w:b/>
        </w:rPr>
        <w:t>. Βρετανία</w:t>
      </w:r>
      <w:r w:rsidR="005507CD" w:rsidRPr="005507CD">
        <w:rPr>
          <w:b/>
        </w:rPr>
        <w:t xml:space="preserve">, </w:t>
      </w:r>
      <w:r w:rsidR="005507CD">
        <w:rPr>
          <w:b/>
        </w:rPr>
        <w:t xml:space="preserve">σύμφωνα με το πρότυπο </w:t>
      </w:r>
      <w:r w:rsidR="005507CD">
        <w:rPr>
          <w:b/>
          <w:lang w:val="en-US"/>
        </w:rPr>
        <w:t>BS</w:t>
      </w:r>
      <w:r w:rsidR="005507CD" w:rsidRPr="005507CD">
        <w:rPr>
          <w:b/>
        </w:rPr>
        <w:t>6920</w:t>
      </w:r>
      <w:r w:rsidR="005507CD">
        <w:rPr>
          <w:b/>
        </w:rPr>
        <w:t>)</w:t>
      </w:r>
      <w:r w:rsidR="00F454CD" w:rsidRPr="00F454CD">
        <w:rPr>
          <w:b/>
        </w:rPr>
        <w:t>, KIWA</w:t>
      </w:r>
      <w:r w:rsidR="005507CD">
        <w:rPr>
          <w:b/>
        </w:rPr>
        <w:t xml:space="preserve"> (Ολλανδία</w:t>
      </w:r>
      <w:r w:rsidR="005507CD" w:rsidRPr="005507CD">
        <w:rPr>
          <w:b/>
        </w:rPr>
        <w:t xml:space="preserve">, </w:t>
      </w:r>
      <w:r w:rsidR="005507CD">
        <w:rPr>
          <w:b/>
        </w:rPr>
        <w:t xml:space="preserve">σύμφωνα με το πρότυπο </w:t>
      </w:r>
      <w:r w:rsidR="005507CD" w:rsidRPr="005507CD">
        <w:rPr>
          <w:b/>
        </w:rPr>
        <w:t>“</w:t>
      </w:r>
      <w:r w:rsidR="005507CD">
        <w:rPr>
          <w:b/>
          <w:lang w:val="en-US"/>
        </w:rPr>
        <w:t>Regulation</w:t>
      </w:r>
      <w:r w:rsidR="005507CD" w:rsidRPr="005507CD">
        <w:rPr>
          <w:b/>
        </w:rPr>
        <w:t xml:space="preserve"> </w:t>
      </w:r>
      <w:r w:rsidR="005507CD">
        <w:rPr>
          <w:b/>
          <w:lang w:val="en-US"/>
        </w:rPr>
        <w:t>on</w:t>
      </w:r>
      <w:r w:rsidR="005507CD" w:rsidRPr="005507CD">
        <w:rPr>
          <w:b/>
        </w:rPr>
        <w:t xml:space="preserve"> </w:t>
      </w:r>
      <w:r w:rsidR="005507CD">
        <w:rPr>
          <w:b/>
          <w:lang w:val="en-US"/>
        </w:rPr>
        <w:t>material</w:t>
      </w:r>
      <w:r w:rsidR="005507CD" w:rsidRPr="005507CD">
        <w:rPr>
          <w:b/>
        </w:rPr>
        <w:t xml:space="preserve"> </w:t>
      </w:r>
      <w:r w:rsidR="005507CD">
        <w:rPr>
          <w:b/>
          <w:lang w:val="en-US"/>
        </w:rPr>
        <w:t>and</w:t>
      </w:r>
      <w:r w:rsidR="005507CD" w:rsidRPr="005507CD">
        <w:rPr>
          <w:b/>
        </w:rPr>
        <w:t xml:space="preserve"> </w:t>
      </w:r>
      <w:r w:rsidR="005507CD">
        <w:rPr>
          <w:b/>
          <w:lang w:val="en-US"/>
        </w:rPr>
        <w:t>chemicals</w:t>
      </w:r>
      <w:r w:rsidR="005507CD" w:rsidRPr="005507CD">
        <w:rPr>
          <w:b/>
        </w:rPr>
        <w:t xml:space="preserve"> </w:t>
      </w:r>
      <w:proofErr w:type="spellStart"/>
      <w:r w:rsidR="005507CD">
        <w:rPr>
          <w:b/>
          <w:lang w:val="en-US"/>
        </w:rPr>
        <w:t>fro</w:t>
      </w:r>
      <w:proofErr w:type="spellEnd"/>
      <w:r w:rsidR="005507CD" w:rsidRPr="005507CD">
        <w:rPr>
          <w:b/>
        </w:rPr>
        <w:t xml:space="preserve"> </w:t>
      </w:r>
      <w:r w:rsidR="005507CD">
        <w:rPr>
          <w:b/>
          <w:lang w:val="en-US"/>
        </w:rPr>
        <w:t>drinking</w:t>
      </w:r>
      <w:r w:rsidR="005507CD" w:rsidRPr="005507CD">
        <w:rPr>
          <w:b/>
        </w:rPr>
        <w:t xml:space="preserve"> </w:t>
      </w:r>
      <w:r w:rsidR="005507CD">
        <w:rPr>
          <w:b/>
          <w:lang w:val="en-US"/>
        </w:rPr>
        <w:t>water</w:t>
      </w:r>
      <w:r w:rsidR="005507CD" w:rsidRPr="005507CD">
        <w:rPr>
          <w:b/>
        </w:rPr>
        <w:t xml:space="preserve"> </w:t>
      </w:r>
      <w:r w:rsidR="005507CD">
        <w:rPr>
          <w:b/>
          <w:lang w:val="en-US"/>
        </w:rPr>
        <w:t>supplies</w:t>
      </w:r>
      <w:r w:rsidR="005507CD" w:rsidRPr="005507CD">
        <w:rPr>
          <w:b/>
        </w:rPr>
        <w:t>”</w:t>
      </w:r>
      <w:r w:rsidR="005507CD">
        <w:rPr>
          <w:b/>
        </w:rPr>
        <w:t>)</w:t>
      </w:r>
      <w:r w:rsidR="00F454CD" w:rsidRPr="00F454CD">
        <w:rPr>
          <w:b/>
        </w:rPr>
        <w:t xml:space="preserve">, </w:t>
      </w:r>
      <w:proofErr w:type="spellStart"/>
      <w:r w:rsidR="00F454CD" w:rsidRPr="00F454CD">
        <w:rPr>
          <w:b/>
        </w:rPr>
        <w:t>Institut</w:t>
      </w:r>
      <w:proofErr w:type="spellEnd"/>
      <w:r w:rsidR="00F454CD" w:rsidRPr="00F454CD">
        <w:rPr>
          <w:b/>
        </w:rPr>
        <w:t xml:space="preserve"> </w:t>
      </w:r>
      <w:proofErr w:type="spellStart"/>
      <w:r w:rsidR="00F454CD" w:rsidRPr="00F454CD">
        <w:rPr>
          <w:b/>
        </w:rPr>
        <w:t>Pasteur</w:t>
      </w:r>
      <w:proofErr w:type="spellEnd"/>
      <w:r w:rsidR="00F454CD" w:rsidRPr="00F454CD">
        <w:rPr>
          <w:b/>
        </w:rPr>
        <w:t xml:space="preserve"> </w:t>
      </w:r>
      <w:proofErr w:type="spellStart"/>
      <w:r w:rsidR="00F454CD" w:rsidRPr="00F454CD">
        <w:rPr>
          <w:b/>
        </w:rPr>
        <w:t>Lille</w:t>
      </w:r>
      <w:proofErr w:type="spellEnd"/>
      <w:r w:rsidR="00F454CD" w:rsidRPr="00F454CD">
        <w:rPr>
          <w:b/>
        </w:rPr>
        <w:t xml:space="preserve">, IRH </w:t>
      </w:r>
      <w:proofErr w:type="spellStart"/>
      <w:r w:rsidR="00F454CD" w:rsidRPr="00F454CD">
        <w:rPr>
          <w:b/>
        </w:rPr>
        <w:t>Institut</w:t>
      </w:r>
      <w:proofErr w:type="spellEnd"/>
      <w:r w:rsidR="00F454CD" w:rsidRPr="00F454CD">
        <w:rPr>
          <w:b/>
        </w:rPr>
        <w:t>, CARSO</w:t>
      </w:r>
      <w:r w:rsidR="005507CD">
        <w:rPr>
          <w:b/>
        </w:rPr>
        <w:t xml:space="preserve"> (Γαλλία</w:t>
      </w:r>
      <w:r w:rsidR="005507CD" w:rsidRPr="005507CD">
        <w:rPr>
          <w:b/>
        </w:rPr>
        <w:t xml:space="preserve">, </w:t>
      </w:r>
      <w:r w:rsidR="005507CD">
        <w:rPr>
          <w:b/>
        </w:rPr>
        <w:t xml:space="preserve">σύμφωνα με το πρότυπο </w:t>
      </w:r>
      <w:r w:rsidR="005507CD">
        <w:rPr>
          <w:b/>
          <w:lang w:val="en-US"/>
        </w:rPr>
        <w:t>XP</w:t>
      </w:r>
      <w:r w:rsidR="005507CD" w:rsidRPr="005507CD">
        <w:rPr>
          <w:b/>
        </w:rPr>
        <w:t xml:space="preserve"> </w:t>
      </w:r>
      <w:r w:rsidR="005507CD">
        <w:rPr>
          <w:b/>
          <w:lang w:val="en-US"/>
        </w:rPr>
        <w:t>P</w:t>
      </w:r>
      <w:r w:rsidR="005507CD" w:rsidRPr="005507CD">
        <w:rPr>
          <w:b/>
        </w:rPr>
        <w:t xml:space="preserve"> 41-250</w:t>
      </w:r>
      <w:r w:rsidR="005507CD">
        <w:rPr>
          <w:b/>
        </w:rPr>
        <w:t>)</w:t>
      </w:r>
      <w:r w:rsidR="00F454CD">
        <w:rPr>
          <w:b/>
        </w:rPr>
        <w:t xml:space="preserve"> Ή ΔΙΑΠΙΣΤΕΥΜΕΝΑ ΕΡΓΑΣΤΗΡΙΑ ΚΑΤΑ ΕΝ17025</w:t>
      </w:r>
    </w:p>
    <w:p w14:paraId="4BCCBABA" w14:textId="75C223EA" w:rsidR="007219DF" w:rsidRDefault="004B7D65" w:rsidP="007219DF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28" style="position:absolute;left:0;text-align:left;margin-left:170pt;margin-top:81.6pt;width:18.75pt;height:13.75pt;z-index:-2516561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7219DF">
        <w:rPr>
          <w:b/>
        </w:rPr>
        <w:t xml:space="preserve">ΠΙΣΤΟΠΟΙΗΤΙΚΟ ΚΑΤΑΛΛΗΛΟΤΗΤΑΣ ΣΩΛΗΝΑ ΓΙΑ ΔΙΚΤΥΑ ΔΙΑΝΟΜΗΣ ΠΟΣΙΜΟΥ ΝΕΡΟΥ, ΣΥΜΦΩΝΑ ΜΕ ΤΟ ΠΡΟΤΥΠΟ ΕΝ 12201-1 ΑΠΟ ΕΝΑΝ ΕΚ ΤΩΝ ΠΑΡΑΚΑΤΩ ΟΡΓΑΝΙΣΜΩΝ: </w:t>
      </w:r>
      <w:r w:rsidR="007219DF" w:rsidRPr="00F454CD">
        <w:rPr>
          <w:b/>
        </w:rPr>
        <w:t>DVGW</w:t>
      </w:r>
      <w:r w:rsidR="007219DF">
        <w:rPr>
          <w:b/>
        </w:rPr>
        <w:t xml:space="preserve"> (Γερμανία, σύμφωνα με το πρότυπο </w:t>
      </w:r>
      <w:r w:rsidR="007219DF">
        <w:rPr>
          <w:b/>
          <w:lang w:val="en-US"/>
        </w:rPr>
        <w:t>KTW</w:t>
      </w:r>
      <w:r w:rsidR="007219DF" w:rsidRPr="005507CD">
        <w:rPr>
          <w:b/>
        </w:rPr>
        <w:t xml:space="preserve"> </w:t>
      </w:r>
      <w:r w:rsidR="007219DF">
        <w:rPr>
          <w:b/>
          <w:lang w:val="en-US"/>
        </w:rPr>
        <w:t>Guideline</w:t>
      </w:r>
      <w:r w:rsidR="007219DF">
        <w:rPr>
          <w:b/>
        </w:rPr>
        <w:t>)</w:t>
      </w:r>
      <w:r w:rsidR="007219DF" w:rsidRPr="00F454CD">
        <w:rPr>
          <w:b/>
        </w:rPr>
        <w:t>, WRC-NSF, WRAS, DWI</w:t>
      </w:r>
      <w:r w:rsidR="007219DF">
        <w:rPr>
          <w:b/>
        </w:rPr>
        <w:t xml:space="preserve"> (</w:t>
      </w:r>
      <w:proofErr w:type="spellStart"/>
      <w:r w:rsidR="007219DF">
        <w:rPr>
          <w:b/>
        </w:rPr>
        <w:t>Μεγ</w:t>
      </w:r>
      <w:proofErr w:type="spellEnd"/>
      <w:r w:rsidR="007219DF">
        <w:rPr>
          <w:b/>
        </w:rPr>
        <w:t>. Βρετανία</w:t>
      </w:r>
      <w:r w:rsidR="007219DF" w:rsidRPr="005507CD">
        <w:rPr>
          <w:b/>
        </w:rPr>
        <w:t xml:space="preserve">, </w:t>
      </w:r>
      <w:r w:rsidR="007219DF">
        <w:rPr>
          <w:b/>
        </w:rPr>
        <w:t xml:space="preserve">σύμφωνα με το πρότυπο </w:t>
      </w:r>
      <w:r w:rsidR="007219DF">
        <w:rPr>
          <w:b/>
          <w:lang w:val="en-US"/>
        </w:rPr>
        <w:t>BS</w:t>
      </w:r>
      <w:r w:rsidR="007219DF" w:rsidRPr="005507CD">
        <w:rPr>
          <w:b/>
        </w:rPr>
        <w:t>6920</w:t>
      </w:r>
      <w:r w:rsidR="007219DF">
        <w:rPr>
          <w:b/>
        </w:rPr>
        <w:t>)</w:t>
      </w:r>
      <w:r w:rsidR="007219DF" w:rsidRPr="00F454CD">
        <w:rPr>
          <w:b/>
        </w:rPr>
        <w:t>, KIWA</w:t>
      </w:r>
      <w:r w:rsidR="007219DF">
        <w:rPr>
          <w:b/>
        </w:rPr>
        <w:t xml:space="preserve"> (Ολλανδία</w:t>
      </w:r>
      <w:r w:rsidR="007219DF" w:rsidRPr="005507CD">
        <w:rPr>
          <w:b/>
        </w:rPr>
        <w:t xml:space="preserve">, </w:t>
      </w:r>
      <w:r w:rsidR="007219DF">
        <w:rPr>
          <w:b/>
        </w:rPr>
        <w:t xml:space="preserve">σύμφωνα με το πρότυπο </w:t>
      </w:r>
      <w:r w:rsidR="007219DF" w:rsidRPr="005507CD">
        <w:rPr>
          <w:b/>
        </w:rPr>
        <w:t>“</w:t>
      </w:r>
      <w:r w:rsidR="007219DF">
        <w:rPr>
          <w:b/>
          <w:lang w:val="en-US"/>
        </w:rPr>
        <w:t>Regulation</w:t>
      </w:r>
      <w:r w:rsidR="007219DF" w:rsidRPr="005507CD">
        <w:rPr>
          <w:b/>
        </w:rPr>
        <w:t xml:space="preserve"> </w:t>
      </w:r>
      <w:r w:rsidR="007219DF">
        <w:rPr>
          <w:b/>
          <w:lang w:val="en-US"/>
        </w:rPr>
        <w:t>on</w:t>
      </w:r>
      <w:r w:rsidR="007219DF" w:rsidRPr="005507CD">
        <w:rPr>
          <w:b/>
        </w:rPr>
        <w:t xml:space="preserve"> </w:t>
      </w:r>
      <w:r w:rsidR="007219DF">
        <w:rPr>
          <w:b/>
          <w:lang w:val="en-US"/>
        </w:rPr>
        <w:t>material</w:t>
      </w:r>
      <w:r w:rsidR="007219DF" w:rsidRPr="005507CD">
        <w:rPr>
          <w:b/>
        </w:rPr>
        <w:t xml:space="preserve"> </w:t>
      </w:r>
      <w:r w:rsidR="007219DF">
        <w:rPr>
          <w:b/>
          <w:lang w:val="en-US"/>
        </w:rPr>
        <w:t>and</w:t>
      </w:r>
      <w:r w:rsidR="007219DF" w:rsidRPr="005507CD">
        <w:rPr>
          <w:b/>
        </w:rPr>
        <w:t xml:space="preserve"> </w:t>
      </w:r>
      <w:r w:rsidR="007219DF">
        <w:rPr>
          <w:b/>
          <w:lang w:val="en-US"/>
        </w:rPr>
        <w:t>chemicals</w:t>
      </w:r>
      <w:r w:rsidR="007219DF" w:rsidRPr="005507CD">
        <w:rPr>
          <w:b/>
        </w:rPr>
        <w:t xml:space="preserve"> </w:t>
      </w:r>
      <w:proofErr w:type="spellStart"/>
      <w:r w:rsidR="007219DF">
        <w:rPr>
          <w:b/>
          <w:lang w:val="en-US"/>
        </w:rPr>
        <w:t>fro</w:t>
      </w:r>
      <w:proofErr w:type="spellEnd"/>
      <w:r w:rsidR="007219DF" w:rsidRPr="005507CD">
        <w:rPr>
          <w:b/>
        </w:rPr>
        <w:t xml:space="preserve"> </w:t>
      </w:r>
      <w:r w:rsidR="007219DF">
        <w:rPr>
          <w:b/>
          <w:lang w:val="en-US"/>
        </w:rPr>
        <w:t>drinking</w:t>
      </w:r>
      <w:r w:rsidR="007219DF" w:rsidRPr="005507CD">
        <w:rPr>
          <w:b/>
        </w:rPr>
        <w:t xml:space="preserve"> </w:t>
      </w:r>
      <w:r w:rsidR="007219DF">
        <w:rPr>
          <w:b/>
          <w:lang w:val="en-US"/>
        </w:rPr>
        <w:t>water</w:t>
      </w:r>
      <w:r w:rsidR="007219DF" w:rsidRPr="005507CD">
        <w:rPr>
          <w:b/>
        </w:rPr>
        <w:t xml:space="preserve"> </w:t>
      </w:r>
      <w:r w:rsidR="007219DF">
        <w:rPr>
          <w:b/>
          <w:lang w:val="en-US"/>
        </w:rPr>
        <w:t>supplies</w:t>
      </w:r>
      <w:r w:rsidR="007219DF" w:rsidRPr="005507CD">
        <w:rPr>
          <w:b/>
        </w:rPr>
        <w:t>”</w:t>
      </w:r>
      <w:r w:rsidR="007219DF">
        <w:rPr>
          <w:b/>
        </w:rPr>
        <w:t>)</w:t>
      </w:r>
      <w:r w:rsidR="007219DF" w:rsidRPr="00F454CD">
        <w:rPr>
          <w:b/>
        </w:rPr>
        <w:t xml:space="preserve">, </w:t>
      </w:r>
      <w:proofErr w:type="spellStart"/>
      <w:r w:rsidR="007219DF" w:rsidRPr="00F454CD">
        <w:rPr>
          <w:b/>
        </w:rPr>
        <w:t>Institut</w:t>
      </w:r>
      <w:proofErr w:type="spellEnd"/>
      <w:r w:rsidR="007219DF" w:rsidRPr="00F454CD">
        <w:rPr>
          <w:b/>
        </w:rPr>
        <w:t xml:space="preserve"> </w:t>
      </w:r>
      <w:proofErr w:type="spellStart"/>
      <w:r w:rsidR="007219DF" w:rsidRPr="00F454CD">
        <w:rPr>
          <w:b/>
        </w:rPr>
        <w:t>Pasteur</w:t>
      </w:r>
      <w:proofErr w:type="spellEnd"/>
      <w:r w:rsidR="007219DF" w:rsidRPr="00F454CD">
        <w:rPr>
          <w:b/>
        </w:rPr>
        <w:t xml:space="preserve"> </w:t>
      </w:r>
      <w:proofErr w:type="spellStart"/>
      <w:r w:rsidR="007219DF" w:rsidRPr="00F454CD">
        <w:rPr>
          <w:b/>
        </w:rPr>
        <w:t>Lille</w:t>
      </w:r>
      <w:proofErr w:type="spellEnd"/>
      <w:r w:rsidR="007219DF" w:rsidRPr="00F454CD">
        <w:rPr>
          <w:b/>
        </w:rPr>
        <w:t xml:space="preserve">, IRH </w:t>
      </w:r>
      <w:proofErr w:type="spellStart"/>
      <w:r w:rsidR="007219DF" w:rsidRPr="00F454CD">
        <w:rPr>
          <w:b/>
        </w:rPr>
        <w:t>Institut</w:t>
      </w:r>
      <w:proofErr w:type="spellEnd"/>
      <w:r w:rsidR="007219DF" w:rsidRPr="00F454CD">
        <w:rPr>
          <w:b/>
        </w:rPr>
        <w:t>, CARSO</w:t>
      </w:r>
      <w:r w:rsidR="007219DF">
        <w:rPr>
          <w:b/>
        </w:rPr>
        <w:t xml:space="preserve"> (Γαλλία</w:t>
      </w:r>
      <w:r w:rsidR="007219DF" w:rsidRPr="005507CD">
        <w:rPr>
          <w:b/>
        </w:rPr>
        <w:t xml:space="preserve">, </w:t>
      </w:r>
      <w:r w:rsidR="007219DF">
        <w:rPr>
          <w:b/>
        </w:rPr>
        <w:t xml:space="preserve">σύμφωνα με το πρότυπο </w:t>
      </w:r>
      <w:r w:rsidR="007219DF">
        <w:rPr>
          <w:b/>
          <w:lang w:val="en-US"/>
        </w:rPr>
        <w:t>XP</w:t>
      </w:r>
      <w:r w:rsidR="007219DF" w:rsidRPr="005507CD">
        <w:rPr>
          <w:b/>
        </w:rPr>
        <w:t xml:space="preserve"> </w:t>
      </w:r>
      <w:r w:rsidR="007219DF">
        <w:rPr>
          <w:b/>
          <w:lang w:val="en-US"/>
        </w:rPr>
        <w:t>P</w:t>
      </w:r>
      <w:r w:rsidR="007219DF" w:rsidRPr="005507CD">
        <w:rPr>
          <w:b/>
        </w:rPr>
        <w:t xml:space="preserve"> 41-250</w:t>
      </w:r>
      <w:r w:rsidR="007219DF">
        <w:rPr>
          <w:b/>
        </w:rPr>
        <w:t>) Ή ΔΙΑΠΙΣΤΕΥΜΕΝΑ ΕΡΓΑΣΤΗΡΙΑ ΚΑΤΑ ΕΝ17025</w:t>
      </w:r>
    </w:p>
    <w:p w14:paraId="24F18C1F" w14:textId="3BA104F6" w:rsidR="009677E1" w:rsidRDefault="004B7D65" w:rsidP="009677E1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29" style="position:absolute;left:0;text-align:left;margin-left:142.25pt;margin-top:39.35pt;width:18.75pt;height:13.75pt;z-index:-2516551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E629D6">
        <w:rPr>
          <w:b/>
        </w:rPr>
        <w:t xml:space="preserve">ΒΕΒΑΙΩΣΗ </w:t>
      </w:r>
      <w:r w:rsidR="009677E1">
        <w:rPr>
          <w:b/>
        </w:rPr>
        <w:t xml:space="preserve"> ΚΑΤΑΣΚΕΥΑΣΤΗ</w:t>
      </w:r>
      <w:r w:rsidR="009677E1" w:rsidRPr="005507CD">
        <w:rPr>
          <w:b/>
        </w:rPr>
        <w:t xml:space="preserve"> </w:t>
      </w:r>
      <w:r w:rsidR="00875A66">
        <w:rPr>
          <w:b/>
        </w:rPr>
        <w:t xml:space="preserve">ΤΗΣ α' ΥΛΗΣ, </w:t>
      </w:r>
      <w:r w:rsidR="009677E1">
        <w:rPr>
          <w:b/>
        </w:rPr>
        <w:t xml:space="preserve">ΠΟΥ ΘΑ ΑΝΑΓΡΑΦΟΝΤΑΙ ΟΙ ΦΥΣΙΚΕΣ ΚΑΙ ΜΗΧΑΝΙΚΕΣ ΙΔΙΟΤΗΤΕΣ </w:t>
      </w:r>
      <w:r w:rsidR="00E629D6">
        <w:rPr>
          <w:b/>
        </w:rPr>
        <w:t xml:space="preserve">ΤΗΣ ΠΡΩΤΗΣ ΥΛΗΣ </w:t>
      </w:r>
      <w:r w:rsidR="009677E1">
        <w:rPr>
          <w:b/>
        </w:rPr>
        <w:t xml:space="preserve"> ΣΥΜΦΩΝΑ ΜΕ ΤΟΝ ΠΙΝΑΚΑ 2 ΤΟΥ ΠΡΟΤΥΠΟΥ </w:t>
      </w:r>
      <w:r w:rsidR="009677E1" w:rsidRPr="004322E8">
        <w:rPr>
          <w:b/>
        </w:rPr>
        <w:t xml:space="preserve">CEN/TS 12201 </w:t>
      </w:r>
      <w:proofErr w:type="spellStart"/>
      <w:r w:rsidR="009677E1" w:rsidRPr="004322E8">
        <w:rPr>
          <w:b/>
        </w:rPr>
        <w:t>part</w:t>
      </w:r>
      <w:proofErr w:type="spellEnd"/>
      <w:r w:rsidR="009677E1" w:rsidRPr="004322E8">
        <w:rPr>
          <w:b/>
        </w:rPr>
        <w:t xml:space="preserve"> 7</w:t>
      </w:r>
      <w:r w:rsidR="009677E1">
        <w:rPr>
          <w:b/>
        </w:rPr>
        <w:t xml:space="preserve"> ΩΣΤΕ ΝΑ ΤΕΚΜΗΡΙΩΝΕΤΑΙ Η ΣΥΜΜΟΡΦΩΣΗ ΤΟΥ ΥΛΙΚΟΥ ΣΤΟ ΠΡΟΤΥΠΟ ΕΝ12201-1</w:t>
      </w:r>
    </w:p>
    <w:p w14:paraId="61994838" w14:textId="66A662CA" w:rsidR="00875A66" w:rsidRPr="00C077A6" w:rsidRDefault="004B7D65" w:rsidP="00C077A6">
      <w:pPr>
        <w:pStyle w:val="a7"/>
        <w:numPr>
          <w:ilvl w:val="0"/>
          <w:numId w:val="7"/>
        </w:numPr>
        <w:rPr>
          <w:b/>
        </w:rPr>
      </w:pPr>
      <w:r>
        <w:rPr>
          <w:b/>
          <w:noProof/>
        </w:rPr>
        <w:pict w14:anchorId="2C828635">
          <v:rect id="_x0000_s1030" style="position:absolute;left:0;text-align:left;margin-left:281pt;margin-top:44.35pt;width:18.75pt;height:13.75pt;z-index:-2516541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E629D6" w:rsidRPr="00875A66">
        <w:rPr>
          <w:b/>
        </w:rPr>
        <w:t>ΠΙΣΤΟΠΟΙΗΤΙΚΟ ΚΑΤΑ ΕΝ 10204-3.1 ΤΟΥ ΚΑΤΑΣΚΕΥΑΣΤΗ ΤΗΣ Α' ΥΛΗΣ</w:t>
      </w:r>
      <w:r w:rsidR="00875A66" w:rsidRPr="00875A66">
        <w:rPr>
          <w:b/>
        </w:rPr>
        <w:t xml:space="preserve"> ΣΥΜΠΛΗΡΩΜΕΝΟ ΜΕ ΤΑ ΑΠΟΤΕΛΕΣΜΑΤΑ ΤΩΝ ΕΡΓΑΣΤΗΡΙΑΚΩΝ ΔΟΚΙΜΩΝ, ΠΟΥ ΤΕΚΜΗΡΙΩΝΟΥΝ ΟΤΙ Η ΠΡΩΤΗ ΥΛΗ ΤΗΣ ΣΥΓΚΕΚΡΙΜΕΝΗΣ ΠΑΡΤΙΔΑΣ </w:t>
      </w:r>
      <w:r w:rsidR="00A62481">
        <w:rPr>
          <w:b/>
        </w:rPr>
        <w:t xml:space="preserve"> </w:t>
      </w:r>
      <w:r w:rsidR="00875A66" w:rsidRPr="00875A66">
        <w:rPr>
          <w:b/>
        </w:rPr>
        <w:t>ΤΗΡΕΙ ΤΙ</w:t>
      </w:r>
      <w:r w:rsidR="00A62481">
        <w:rPr>
          <w:b/>
        </w:rPr>
        <w:t xml:space="preserve">Σ </w:t>
      </w:r>
      <w:r w:rsidR="00875A66" w:rsidRPr="00875A66">
        <w:rPr>
          <w:b/>
        </w:rPr>
        <w:t xml:space="preserve">ΑΠΑΙΤΗΣΕΙΣ &amp; </w:t>
      </w:r>
      <w:r w:rsidR="00A62481">
        <w:rPr>
          <w:b/>
        </w:rPr>
        <w:t xml:space="preserve">ΤΑ </w:t>
      </w:r>
      <w:r w:rsidR="00875A66" w:rsidRPr="00875A66">
        <w:rPr>
          <w:b/>
        </w:rPr>
        <w:t xml:space="preserve">ΤΕΧΝΙΚΑ ΧΑΡΑΚΤΗΡΙΣΤΙΚΑ ΤΟΥ ΠΡΟΠΤΥΠΟΥ ΕΝ 12201 </w:t>
      </w:r>
      <w:proofErr w:type="spellStart"/>
      <w:r w:rsidR="00875A66" w:rsidRPr="00875A66">
        <w:rPr>
          <w:b/>
        </w:rPr>
        <w:t>part</w:t>
      </w:r>
      <w:proofErr w:type="spellEnd"/>
      <w:r w:rsidR="00875A66" w:rsidRPr="00875A66">
        <w:rPr>
          <w:b/>
        </w:rPr>
        <w:t xml:space="preserve">  1.</w:t>
      </w:r>
    </w:p>
    <w:p w14:paraId="507466B5" w14:textId="66788FB7" w:rsidR="00A7549B" w:rsidRDefault="004B7D65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1" style="position:absolute;left:0;text-align:left;margin-left:404.75pt;margin-top:12.65pt;width:18.75pt;height:13.75pt;z-index:-2516531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A7549B">
        <w:rPr>
          <w:b/>
        </w:rPr>
        <w:t>ΠΙΣΤΟΠΟΙΗΤΙΚΟ ΚΑΤΑΣΚΕΥΑΣΤΗ</w:t>
      </w:r>
      <w:r w:rsidR="00A7549B" w:rsidRPr="005507CD">
        <w:rPr>
          <w:b/>
        </w:rPr>
        <w:t xml:space="preserve"> </w:t>
      </w:r>
      <w:r w:rsidR="00A7549B">
        <w:rPr>
          <w:b/>
        </w:rPr>
        <w:t xml:space="preserve">ΠΟΥ ΘΑ ΑΝΑΦΕΡΟΝΤΑΙ ΤΑ ΤΕΧΝΙΚΑ ΧΑΡΑΚΤΗΡΙΣΤΙΚΑ ΤΩΝ ΣΩΛΗΝΩΝ ΣΥΜΦΩΝΑ ΜΕ ΤΟΝ ΠΙΝΑΚΑ 3 ΤΟΥ ΠΡΟΤΥΠΟΥ </w:t>
      </w:r>
      <w:r w:rsidR="00A7549B" w:rsidRPr="004322E8">
        <w:rPr>
          <w:b/>
        </w:rPr>
        <w:t xml:space="preserve">CEN/TS 12201 </w:t>
      </w:r>
      <w:proofErr w:type="spellStart"/>
      <w:r w:rsidR="00A7549B" w:rsidRPr="004322E8">
        <w:rPr>
          <w:b/>
        </w:rPr>
        <w:t>part</w:t>
      </w:r>
      <w:proofErr w:type="spellEnd"/>
      <w:r w:rsidR="00A7549B" w:rsidRPr="004322E8">
        <w:rPr>
          <w:b/>
        </w:rPr>
        <w:t xml:space="preserve"> 7</w:t>
      </w:r>
      <w:r w:rsidR="001B6603">
        <w:rPr>
          <w:b/>
        </w:rPr>
        <w:t>.</w:t>
      </w:r>
    </w:p>
    <w:p w14:paraId="1C9509D8" w14:textId="462E7FF4" w:rsidR="00C077A6" w:rsidRPr="00C077A6" w:rsidRDefault="004B7D65" w:rsidP="00C077A6">
      <w:pPr>
        <w:pStyle w:val="a7"/>
        <w:numPr>
          <w:ilvl w:val="0"/>
          <w:numId w:val="7"/>
        </w:numPr>
        <w:rPr>
          <w:b/>
        </w:rPr>
      </w:pPr>
      <w:r>
        <w:rPr>
          <w:b/>
          <w:noProof/>
        </w:rPr>
        <w:pict w14:anchorId="2C828635">
          <v:rect id="_x0000_s1032" style="position:absolute;left:0;text-align:left;margin-left:278pt;margin-top:42.8pt;width:18.75pt;height:13.75pt;z-index:-2516520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C077A6" w:rsidRPr="00875A66">
        <w:rPr>
          <w:b/>
        </w:rPr>
        <w:t xml:space="preserve">ΠΙΣΤΟΠΟΙΗΤΙΚΟ ΚΑΤΑ ΕΝ 10204-3.1 ΤΟΥ ΚΑΤΑΣΚΕΥΑΣΤΗ </w:t>
      </w:r>
      <w:r w:rsidR="00C077A6">
        <w:rPr>
          <w:b/>
        </w:rPr>
        <w:t>ΤΩΝ ΣΩΛΗΝΩΝ</w:t>
      </w:r>
      <w:r w:rsidR="00C077A6" w:rsidRPr="00875A66">
        <w:rPr>
          <w:b/>
        </w:rPr>
        <w:t xml:space="preserve"> ΣΥΜΠΛΗΡΩΜΕΝΟ ΜΕ ΤΑ ΑΠΟΤΕΛΕΣΜΑΤΑ ΤΩΝ ΕΡΓΑΣΤΗΡΙΑΚΩΝ ΔΟΚΙΜΩΝ, ΠΟΥ ΤΕΚΜΗΡΙΩΝΟΥΝ ΟΤΙ </w:t>
      </w:r>
      <w:r w:rsidR="00C077A6">
        <w:rPr>
          <w:b/>
        </w:rPr>
        <w:t>ΟΙ ΣΩΛΗΝΕΣ</w:t>
      </w:r>
      <w:r w:rsidR="00C077A6" w:rsidRPr="00875A66">
        <w:rPr>
          <w:b/>
        </w:rPr>
        <w:t xml:space="preserve"> ΤΗΣ ΣΥΓΚΕΚΡΙΜΕΝΗΣ ΠΑΡΤΙΔΑΣ </w:t>
      </w:r>
      <w:r w:rsidR="00C077A6">
        <w:rPr>
          <w:b/>
        </w:rPr>
        <w:t xml:space="preserve"> </w:t>
      </w:r>
      <w:r w:rsidR="00C077A6" w:rsidRPr="00875A66">
        <w:rPr>
          <w:b/>
        </w:rPr>
        <w:t>ΤΗΡ</w:t>
      </w:r>
      <w:r w:rsidR="00C077A6">
        <w:rPr>
          <w:b/>
        </w:rPr>
        <w:t xml:space="preserve">ΟΥΝ </w:t>
      </w:r>
      <w:r w:rsidR="00C077A6" w:rsidRPr="00875A66">
        <w:rPr>
          <w:b/>
        </w:rPr>
        <w:t>ΤΙ</w:t>
      </w:r>
      <w:r w:rsidR="00C077A6">
        <w:rPr>
          <w:b/>
        </w:rPr>
        <w:t xml:space="preserve">Σ </w:t>
      </w:r>
      <w:r w:rsidR="00C077A6" w:rsidRPr="00875A66">
        <w:rPr>
          <w:b/>
        </w:rPr>
        <w:t xml:space="preserve">ΑΠΑΙΤΗΣΕΙΣ &amp; </w:t>
      </w:r>
      <w:r w:rsidR="00C077A6">
        <w:rPr>
          <w:b/>
        </w:rPr>
        <w:t xml:space="preserve">ΤΑ </w:t>
      </w:r>
      <w:r w:rsidR="00C077A6" w:rsidRPr="00875A66">
        <w:rPr>
          <w:b/>
        </w:rPr>
        <w:t xml:space="preserve">ΤΕΧΝΙΚΑ ΧΑΡΑΚΤΗΡΙΣΤΙΚΑ ΤΟΥ ΠΡΟΤΥΠΟΥ ΕΝ 12201 </w:t>
      </w:r>
      <w:proofErr w:type="spellStart"/>
      <w:r w:rsidR="00C077A6" w:rsidRPr="00875A66">
        <w:rPr>
          <w:b/>
        </w:rPr>
        <w:t>part</w:t>
      </w:r>
      <w:proofErr w:type="spellEnd"/>
      <w:r w:rsidR="00C077A6">
        <w:rPr>
          <w:b/>
        </w:rPr>
        <w:t xml:space="preserve">  2</w:t>
      </w:r>
      <w:r w:rsidR="00C077A6" w:rsidRPr="00875A66">
        <w:rPr>
          <w:b/>
        </w:rPr>
        <w:t>.</w:t>
      </w:r>
    </w:p>
    <w:p w14:paraId="1CA76003" w14:textId="19C876CE" w:rsidR="003B0D07" w:rsidRDefault="004B7D65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3" style="position:absolute;left:0;text-align:left;margin-left:294.5pt;margin-top:13.1pt;width:18.75pt;height:13.75pt;z-index:-2516510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3B0D07">
        <w:rPr>
          <w:b/>
        </w:rPr>
        <w:t>ΥΠΕΥΘΥΝΗ ΔΗΛΩΣΗ ΣΤΗΝ ΟΠΟΙΑ ΘΑ ΑΝΑΦΕΡΟΝΤΑΙ ΜΕ ΣΑΦΗΝΕΙΑ ΤΑ ΣΤΟΙΧΕΙΑ ΚΑΙ Ο ΤΟΠΟΣ ΕΓΚΑΤΑΣΤΑΣΗΣ ΤΟΥ ΕΡΓΟΣΤΑΣΙΟΥ ΚΑΤΑΣΚΕΥΗΣ</w:t>
      </w:r>
    </w:p>
    <w:p w14:paraId="5C1B23F0" w14:textId="69F04D7D" w:rsidR="00397B0C" w:rsidRDefault="004B7D65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4" style="position:absolute;left:0;text-align:left;margin-left:297.5pt;margin-top:14pt;width:18.75pt;height:13.75pt;z-index:-2516500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397B0C">
        <w:rPr>
          <w:b/>
        </w:rPr>
        <w:t>ΥΠΕΥΘΥΝΗ ΔΗΛΩΣΗ ΣΤΗΝ ΟΠΟΙΑ ΘΑ ΑΝΑΦΕΡΟΝΤΑΙ ΜΕ ΣΑΦΗΝΕΙΑ ΤΑ ΣΤΟΙΧΕΙΑ ΚΑΙ Ο ΤΟΠΟΣ ΕΓΚΑΤΑΣΤΑΣΗΣ ΤΟΥ ΠΡΟΜΗΘΕΥΤΗ ΤΩΝ ΥΛΙΚΩΝ</w:t>
      </w:r>
    </w:p>
    <w:p w14:paraId="1F57F893" w14:textId="77777777" w:rsidR="006A6799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σελίδων: ……………………………………………………………………….. (ολογράφως)</w:t>
      </w:r>
    </w:p>
    <w:p w14:paraId="0CE7CFF3" w14:textId="77777777" w:rsidR="006A6799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4215C7B" w14:textId="77777777" w:rsidR="00546D87" w:rsidRDefault="006A6799" w:rsidP="00946763">
      <w:pPr>
        <w:tabs>
          <w:tab w:val="clear" w:pos="288"/>
          <w:tab w:val="clear" w:pos="720"/>
          <w:tab w:val="clear" w:pos="4032"/>
        </w:tabs>
        <w:spacing w:line="360" w:lineRule="auto"/>
        <w:jc w:val="center"/>
      </w:pPr>
      <w:r>
        <w:t>Υπογραφή &amp; Σφραγίδα</w:t>
      </w:r>
      <w:r w:rsidR="00781A75">
        <w:t xml:space="preserve"> </w:t>
      </w:r>
      <w:r w:rsidR="00546D87">
        <w:br w:type="page"/>
      </w:r>
    </w:p>
    <w:p w14:paraId="68003645" w14:textId="77777777" w:rsidR="00336E67" w:rsidRPr="00186CD6" w:rsidRDefault="00336E67" w:rsidP="00336E67">
      <w:pPr>
        <w:jc w:val="center"/>
        <w:rPr>
          <w:rFonts w:cs="Tahoma"/>
          <w:b/>
          <w:sz w:val="24"/>
          <w:szCs w:val="24"/>
        </w:rPr>
      </w:pPr>
      <w:r w:rsidRPr="00186CD6">
        <w:rPr>
          <w:rFonts w:cs="Tahoma"/>
          <w:b/>
          <w:sz w:val="24"/>
          <w:szCs w:val="24"/>
        </w:rPr>
        <w:lastRenderedPageBreak/>
        <w:t>ΔΗΜΟΤΙΚΗ ΕΠΙΧΕΙΡΗΣΗ ΥΔΡΕΥΣΗΣ ΑΠΟΧΕΤΕΥΣΗΣ ΠΑΤΡΑΣ</w:t>
      </w:r>
      <w:r>
        <w:rPr>
          <w:rFonts w:cs="Tahoma"/>
          <w:b/>
          <w:sz w:val="24"/>
          <w:szCs w:val="24"/>
        </w:rPr>
        <w:t xml:space="preserve"> (Δ.Ε.Υ.Α.Π.)</w:t>
      </w:r>
    </w:p>
    <w:p w14:paraId="6B2EDF16" w14:textId="77777777" w:rsidR="00336E67" w:rsidRPr="00186CD6" w:rsidRDefault="00336E67" w:rsidP="00336E67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 xml:space="preserve">ΔΙΕΥΘΥΝΣΗ </w:t>
      </w:r>
      <w:r w:rsidRPr="00186CD6">
        <w:rPr>
          <w:rFonts w:cs="Tahoma"/>
          <w:b/>
          <w:sz w:val="24"/>
          <w:szCs w:val="24"/>
        </w:rPr>
        <w:t>ΥΔΡΕΥΣΗΣ</w:t>
      </w:r>
    </w:p>
    <w:p w14:paraId="00315006" w14:textId="77777777" w:rsidR="00336E67" w:rsidRDefault="00336E67" w:rsidP="00336E67">
      <w:pPr>
        <w:spacing w:line="360" w:lineRule="auto"/>
      </w:pPr>
    </w:p>
    <w:p w14:paraId="7ED7A18F" w14:textId="1C64D080" w:rsidR="00336E67" w:rsidRPr="008779D8" w:rsidRDefault="00336E67" w:rsidP="00336E67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</w:rPr>
      </w:pPr>
      <w:r>
        <w:t>ΔΙΑΓΩΝΙΣΜΟΣ</w:t>
      </w:r>
      <w:r>
        <w:tab/>
        <w:t xml:space="preserve">: </w:t>
      </w:r>
      <w:r>
        <w:rPr>
          <w:b/>
        </w:rPr>
        <w:t>Υδραυλικά Υλικά – Οικιακοί Υδρομετρητές</w:t>
      </w:r>
    </w:p>
    <w:p w14:paraId="14CB5B5F" w14:textId="6FCDC39F" w:rsidR="00F55A19" w:rsidRPr="005813F3" w:rsidRDefault="00F55A19" w:rsidP="00F55A19">
      <w:pPr>
        <w:tabs>
          <w:tab w:val="clear" w:pos="288"/>
          <w:tab w:val="clear" w:pos="720"/>
          <w:tab w:val="clear" w:pos="4032"/>
          <w:tab w:val="left" w:pos="1418"/>
          <w:tab w:val="left" w:pos="5103"/>
        </w:tabs>
        <w:spacing w:line="360" w:lineRule="auto"/>
        <w:rPr>
          <w:b/>
          <w:color w:val="004ECC"/>
        </w:rPr>
      </w:pPr>
      <w:r>
        <w:t>ΠΡΟΜΗΘΕΙΑ</w:t>
      </w:r>
      <w:r>
        <w:tab/>
        <w:t xml:space="preserve">: </w:t>
      </w:r>
      <w:r w:rsidR="00B461A3" w:rsidRPr="00B461A3">
        <w:rPr>
          <w:b/>
          <w:color w:val="004ECC"/>
        </w:rPr>
        <w:t xml:space="preserve">ΣΩΛΗΝΕΣ PE - </w:t>
      </w:r>
      <w:r w:rsidR="00B461A3" w:rsidRPr="00F55A19">
        <w:rPr>
          <w:b/>
          <w:color w:val="004ECC"/>
        </w:rPr>
        <w:t>ΜΟΝΟΣΩΛΗΝΙΟ</w:t>
      </w:r>
      <w:r w:rsidRPr="00CE7C03">
        <w:rPr>
          <w:b/>
          <w:color w:val="004ECC"/>
        </w:rPr>
        <w:t>:</w:t>
      </w:r>
    </w:p>
    <w:p w14:paraId="587CFE63" w14:textId="77777777" w:rsidR="00F55A19" w:rsidRPr="005813F3" w:rsidRDefault="00F55A19" w:rsidP="00F55A19">
      <w:pPr>
        <w:tabs>
          <w:tab w:val="clear" w:pos="288"/>
          <w:tab w:val="clear" w:pos="720"/>
          <w:tab w:val="clear" w:pos="4032"/>
          <w:tab w:val="left" w:pos="1560"/>
          <w:tab w:val="left" w:pos="5103"/>
        </w:tabs>
        <w:spacing w:line="360" w:lineRule="auto"/>
        <w:rPr>
          <w:b/>
          <w:color w:val="004ECC"/>
        </w:rPr>
      </w:pPr>
      <w:r w:rsidRPr="005813F3">
        <w:rPr>
          <w:b/>
          <w:color w:val="004ECC"/>
        </w:rPr>
        <w:tab/>
      </w:r>
    </w:p>
    <w:p w14:paraId="4E38029E" w14:textId="77777777" w:rsidR="00F55A19" w:rsidRPr="001F708A" w:rsidRDefault="00F55A19" w:rsidP="00F55A19">
      <w:pPr>
        <w:tabs>
          <w:tab w:val="clear" w:pos="288"/>
          <w:tab w:val="clear" w:pos="720"/>
          <w:tab w:val="clear" w:pos="4032"/>
          <w:tab w:val="left" w:pos="1560"/>
        </w:tabs>
        <w:spacing w:line="360" w:lineRule="auto"/>
        <w:rPr>
          <w:color w:val="004ECC"/>
        </w:rPr>
      </w:pPr>
      <w:r w:rsidRPr="005813F3">
        <w:rPr>
          <w:color w:val="004ECC"/>
        </w:rPr>
        <w:tab/>
      </w:r>
    </w:p>
    <w:p w14:paraId="55C93B64" w14:textId="77777777" w:rsidR="00781A75" w:rsidRPr="001F708A" w:rsidRDefault="00781A75" w:rsidP="005B6543">
      <w:pPr>
        <w:tabs>
          <w:tab w:val="clear" w:pos="4032"/>
        </w:tabs>
        <w:spacing w:line="360" w:lineRule="auto"/>
      </w:pPr>
    </w:p>
    <w:p w14:paraId="23F85CEC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____________________________________________________________________</w:t>
      </w:r>
    </w:p>
    <w:p w14:paraId="0A118B4D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ΥΠΕΥΘΥΝΟΣ</w:t>
      </w:r>
      <w:r>
        <w:tab/>
        <w:t>: ____________________________________________________________________</w:t>
      </w:r>
    </w:p>
    <w:p w14:paraId="5E19B9F9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1C007DB8" w14:textId="77777777" w:rsidR="00781A75" w:rsidRPr="0087052B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  <w:color w:val="0070C0"/>
          <w:sz w:val="24"/>
          <w:szCs w:val="24"/>
        </w:rPr>
      </w:pPr>
    </w:p>
    <w:p w14:paraId="59E3C3C6" w14:textId="77777777" w:rsidR="00781A75" w:rsidRPr="008779D8" w:rsidRDefault="00781A75" w:rsidP="00781A75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>
        <w:rPr>
          <w:b/>
          <w:sz w:val="26"/>
          <w:szCs w:val="26"/>
        </w:rPr>
        <w:t xml:space="preserve"> </w:t>
      </w:r>
      <w:r w:rsidR="000A20AB">
        <w:rPr>
          <w:b/>
          <w:sz w:val="26"/>
          <w:szCs w:val="26"/>
        </w:rPr>
        <w:t>2</w:t>
      </w:r>
    </w:p>
    <w:p w14:paraId="11DA6B28" w14:textId="77777777" w:rsidR="00781A75" w:rsidRDefault="00781A75" w:rsidP="00781A75">
      <w:pPr>
        <w:spacing w:line="360" w:lineRule="auto"/>
        <w:jc w:val="center"/>
      </w:pPr>
    </w:p>
    <w:p w14:paraId="034DAA69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Στα πλαίσια του αναφερόμενου Διαγωνισμού, επισυνάπτω:</w:t>
      </w:r>
    </w:p>
    <w:p w14:paraId="558F3F8E" w14:textId="6F033D8C" w:rsidR="00781A75" w:rsidRDefault="004B7D65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5" style="position:absolute;left:0;text-align:left;margin-left:444.5pt;margin-top:14pt;width:18.75pt;height:13.75pt;z-index:-2516490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781A75">
        <w:rPr>
          <w:b/>
        </w:rPr>
        <w:t xml:space="preserve">ΠΙΣΤΟΠΟΙΗΤΙΚΟ </w:t>
      </w:r>
      <w:r w:rsidR="00AB357C">
        <w:rPr>
          <w:b/>
        </w:rPr>
        <w:t xml:space="preserve">ΠΟΙΟΤΗΤΑΣ </w:t>
      </w:r>
      <w:r w:rsidR="00781A75">
        <w:rPr>
          <w:b/>
        </w:rPr>
        <w:t xml:space="preserve">ΚΑΤΑ </w:t>
      </w:r>
      <w:r w:rsidR="00781A75">
        <w:rPr>
          <w:b/>
          <w:lang w:val="en-US"/>
        </w:rPr>
        <w:t>ISO</w:t>
      </w:r>
      <w:r w:rsidR="00781A75">
        <w:rPr>
          <w:b/>
        </w:rPr>
        <w:t xml:space="preserve"> 9001 ΤΟΥ ΕΡΓΟΣΤΑΣΙΟΥ ΚΑΤΑΣΚΕΥΗΣ</w:t>
      </w:r>
      <w:r w:rsidR="00FF1C88">
        <w:rPr>
          <w:b/>
        </w:rPr>
        <w:t xml:space="preserve"> ΓΙΑ ΠΑΡΑΓΩΓΗ ΣΩΛΗΝΩΝ ΠΟΛΥΑΙΘΥΛΕΝΙΟΥ ΚΑΙ ΤΗΝ ΕΚΤΕΛΕΣΗ ΕΛΕΓΧΩΝ ΚΑΙ ΔΟΚΙΜΩΝ ΚΑΤΑ ΕΝ12201</w:t>
      </w:r>
    </w:p>
    <w:p w14:paraId="73861A61" w14:textId="01142F84" w:rsidR="00781A75" w:rsidRDefault="004B7D65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6" style="position:absolute;left:0;text-align:left;margin-left:218.75pt;margin-top:12.4pt;width:18.75pt;height:13.75pt;z-index:-2516480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781A75">
        <w:rPr>
          <w:b/>
        </w:rPr>
        <w:t xml:space="preserve">ΠΙΣΤΟΠΟΙΗΤΙΚΟ ΚΑΤΑ </w:t>
      </w:r>
      <w:r w:rsidR="00781A75">
        <w:rPr>
          <w:b/>
          <w:lang w:val="en-US"/>
        </w:rPr>
        <w:t>ISO</w:t>
      </w:r>
      <w:r w:rsidR="00781A75">
        <w:rPr>
          <w:b/>
        </w:rPr>
        <w:t xml:space="preserve"> 9001 ΤΟΥ ΣΥΜΜΕΤΕΧΟΝΤΑ/ΠΡΟΣΦΕΡΟΝΤΑ ΠΡΟΜΗΘΕΥΤΗ</w:t>
      </w:r>
      <w:r w:rsidR="00AB357C">
        <w:rPr>
          <w:b/>
        </w:rPr>
        <w:t xml:space="preserve"> ΓΙΑ ΤΗ ΣΥΓΚΕΚΡΙΜΕΝΜΗ ΔΡΑΣΤΗΡΙΟΤΗΤΑ</w:t>
      </w:r>
    </w:p>
    <w:p w14:paraId="7AAEEC60" w14:textId="77777777" w:rsidR="00781A75" w:rsidRPr="002A144E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23AF29DE" w14:textId="77777777" w:rsidR="00781A75" w:rsidRPr="002A144E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11E60165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σελίδων: ……………………………………………………………………….. (ολογράφως)</w:t>
      </w:r>
    </w:p>
    <w:p w14:paraId="3FD027B4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2F8FFE15" w14:textId="1D9F90C2" w:rsidR="00781A75" w:rsidRDefault="00781A75" w:rsidP="00781A75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  <w:r>
        <w:br w:type="page"/>
      </w:r>
    </w:p>
    <w:p w14:paraId="315DF1AC" w14:textId="77777777" w:rsidR="00336E67" w:rsidRPr="00186CD6" w:rsidRDefault="00336E67" w:rsidP="00336E67">
      <w:pPr>
        <w:jc w:val="center"/>
        <w:rPr>
          <w:rFonts w:cs="Tahoma"/>
          <w:b/>
          <w:sz w:val="24"/>
          <w:szCs w:val="24"/>
        </w:rPr>
      </w:pPr>
      <w:r w:rsidRPr="00186CD6">
        <w:rPr>
          <w:rFonts w:cs="Tahoma"/>
          <w:b/>
          <w:sz w:val="24"/>
          <w:szCs w:val="24"/>
        </w:rPr>
        <w:lastRenderedPageBreak/>
        <w:t>ΔΗΜΟΤΙΚΗ ΕΠΙΧΕΙΡΗΣΗ ΥΔΡΕΥΣΗΣ ΑΠΟΧΕΤΕΥΣΗΣ ΠΑΤΡΑΣ</w:t>
      </w:r>
      <w:r>
        <w:rPr>
          <w:rFonts w:cs="Tahoma"/>
          <w:b/>
          <w:sz w:val="24"/>
          <w:szCs w:val="24"/>
        </w:rPr>
        <w:t xml:space="preserve"> (Δ.Ε.Υ.Α.Π.)</w:t>
      </w:r>
    </w:p>
    <w:p w14:paraId="7C0D2BF9" w14:textId="77777777" w:rsidR="00336E67" w:rsidRPr="00186CD6" w:rsidRDefault="00336E67" w:rsidP="00336E67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 xml:space="preserve">ΔΙΕΥΘΥΝΣΗ </w:t>
      </w:r>
      <w:r w:rsidRPr="00186CD6">
        <w:rPr>
          <w:rFonts w:cs="Tahoma"/>
          <w:b/>
          <w:sz w:val="24"/>
          <w:szCs w:val="24"/>
        </w:rPr>
        <w:t>ΥΔΡΕΥΣΗΣ</w:t>
      </w:r>
    </w:p>
    <w:p w14:paraId="205CDD28" w14:textId="77777777" w:rsidR="00336E67" w:rsidRDefault="00336E67" w:rsidP="00336E67">
      <w:pPr>
        <w:spacing w:line="360" w:lineRule="auto"/>
      </w:pPr>
    </w:p>
    <w:p w14:paraId="259CF803" w14:textId="2A035C34" w:rsidR="00336E67" w:rsidRPr="008779D8" w:rsidRDefault="00336E67" w:rsidP="00336E67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</w:rPr>
      </w:pPr>
      <w:r>
        <w:t>ΔΙΑΓΩΝΙΣΜΟΣ</w:t>
      </w:r>
      <w:r>
        <w:tab/>
        <w:t xml:space="preserve">: </w:t>
      </w:r>
      <w:r>
        <w:rPr>
          <w:b/>
        </w:rPr>
        <w:t xml:space="preserve">Υδραυλικά Υλικά – Οικιακοί Υδρομετρητές </w:t>
      </w:r>
    </w:p>
    <w:p w14:paraId="4E7D1F7B" w14:textId="1D471908" w:rsidR="00F55A19" w:rsidRPr="005813F3" w:rsidRDefault="00F55A19" w:rsidP="00F55A19">
      <w:pPr>
        <w:tabs>
          <w:tab w:val="clear" w:pos="288"/>
          <w:tab w:val="clear" w:pos="720"/>
          <w:tab w:val="clear" w:pos="4032"/>
          <w:tab w:val="left" w:pos="1418"/>
          <w:tab w:val="left" w:pos="5103"/>
        </w:tabs>
        <w:spacing w:line="360" w:lineRule="auto"/>
        <w:rPr>
          <w:b/>
          <w:color w:val="004ECC"/>
        </w:rPr>
      </w:pPr>
      <w:r>
        <w:t>ΠΡΟΜΗΘΕΙΑ</w:t>
      </w:r>
      <w:r>
        <w:tab/>
        <w:t xml:space="preserve">: </w:t>
      </w:r>
      <w:r w:rsidR="00B461A3" w:rsidRPr="00B461A3">
        <w:rPr>
          <w:b/>
          <w:color w:val="004ECC"/>
        </w:rPr>
        <w:t xml:space="preserve">ΣΩΛΗΝΕΣ PE - </w:t>
      </w:r>
      <w:r w:rsidR="00B461A3" w:rsidRPr="00F55A19">
        <w:rPr>
          <w:b/>
          <w:color w:val="004ECC"/>
        </w:rPr>
        <w:t>ΜΟΝΟΣΩΛΗΝΙΟ</w:t>
      </w:r>
      <w:r w:rsidRPr="00CE7C03">
        <w:rPr>
          <w:b/>
          <w:color w:val="004ECC"/>
        </w:rPr>
        <w:t>:</w:t>
      </w:r>
    </w:p>
    <w:p w14:paraId="312D83CE" w14:textId="77777777" w:rsidR="00F55A19" w:rsidRPr="005813F3" w:rsidRDefault="00F55A19" w:rsidP="00F55A19">
      <w:pPr>
        <w:tabs>
          <w:tab w:val="clear" w:pos="288"/>
          <w:tab w:val="clear" w:pos="720"/>
          <w:tab w:val="clear" w:pos="4032"/>
          <w:tab w:val="left" w:pos="1560"/>
          <w:tab w:val="left" w:pos="5103"/>
        </w:tabs>
        <w:spacing w:line="360" w:lineRule="auto"/>
        <w:rPr>
          <w:b/>
          <w:color w:val="004ECC"/>
        </w:rPr>
      </w:pPr>
      <w:r w:rsidRPr="005813F3">
        <w:rPr>
          <w:b/>
          <w:color w:val="004ECC"/>
        </w:rPr>
        <w:tab/>
      </w:r>
    </w:p>
    <w:p w14:paraId="3A2652AC" w14:textId="77777777" w:rsidR="00F55A19" w:rsidRPr="001F708A" w:rsidRDefault="00F55A19" w:rsidP="00F55A19">
      <w:pPr>
        <w:tabs>
          <w:tab w:val="clear" w:pos="288"/>
          <w:tab w:val="clear" w:pos="720"/>
          <w:tab w:val="clear" w:pos="4032"/>
          <w:tab w:val="left" w:pos="1560"/>
        </w:tabs>
        <w:spacing w:line="360" w:lineRule="auto"/>
        <w:rPr>
          <w:color w:val="004ECC"/>
        </w:rPr>
      </w:pPr>
      <w:r w:rsidRPr="005813F3">
        <w:rPr>
          <w:color w:val="004ECC"/>
        </w:rPr>
        <w:tab/>
      </w:r>
    </w:p>
    <w:p w14:paraId="6B3E6C58" w14:textId="77777777" w:rsidR="00BA4E2F" w:rsidRPr="001F708A" w:rsidRDefault="00BA4E2F" w:rsidP="005B6543">
      <w:pPr>
        <w:tabs>
          <w:tab w:val="clear" w:pos="4032"/>
        </w:tabs>
        <w:spacing w:line="360" w:lineRule="auto"/>
      </w:pPr>
    </w:p>
    <w:p w14:paraId="54CF6055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____________________________________________________________________</w:t>
      </w:r>
    </w:p>
    <w:p w14:paraId="32AF7A2A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ΥΠΕΥΘΥΝΟΣ</w:t>
      </w:r>
      <w:r>
        <w:tab/>
        <w:t>: ____________________________________________________________________</w:t>
      </w:r>
    </w:p>
    <w:p w14:paraId="10EE7C92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282DA251" w14:textId="77777777" w:rsidR="00BA4E2F" w:rsidRPr="0087052B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  <w:color w:val="0070C0"/>
          <w:sz w:val="24"/>
          <w:szCs w:val="24"/>
        </w:rPr>
      </w:pPr>
    </w:p>
    <w:p w14:paraId="79B8B685" w14:textId="77777777" w:rsidR="00BA4E2F" w:rsidRPr="008779D8" w:rsidRDefault="00BA4E2F" w:rsidP="00BA4E2F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>
        <w:rPr>
          <w:b/>
          <w:sz w:val="26"/>
          <w:szCs w:val="26"/>
        </w:rPr>
        <w:t xml:space="preserve"> </w:t>
      </w:r>
      <w:r w:rsidR="000A20AB">
        <w:rPr>
          <w:b/>
          <w:sz w:val="26"/>
          <w:szCs w:val="26"/>
        </w:rPr>
        <w:t>3</w:t>
      </w:r>
    </w:p>
    <w:p w14:paraId="3E3EF5E4" w14:textId="77777777" w:rsidR="00BA4E2F" w:rsidRDefault="00BA4E2F" w:rsidP="00BA4E2F">
      <w:pPr>
        <w:spacing w:line="360" w:lineRule="auto"/>
        <w:jc w:val="center"/>
      </w:pPr>
    </w:p>
    <w:p w14:paraId="106C031F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Στα πλαίσια του αναφερόμενου Διαγωνισμού, επισυνάπτω:</w:t>
      </w:r>
    </w:p>
    <w:p w14:paraId="1AC08731" w14:textId="4FF05B56" w:rsidR="00BA4E2F" w:rsidRPr="007219DF" w:rsidRDefault="004B7D65" w:rsidP="00BA4E2F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noProof/>
        </w:rPr>
        <w:pict w14:anchorId="2C828635">
          <v:rect id="_x0000_s1039" style="position:absolute;left:0;text-align:left;margin-left:289.25pt;margin-top:28pt;width:18.75pt;height:13.75pt;z-index:-2516469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BA4E2F" w:rsidRPr="007219DF">
        <w:rPr>
          <w:b/>
        </w:rPr>
        <w:t xml:space="preserve">ΦΩΤΟΤΥΠΙΑ ΤΟΥ ΔΕΛΤΙΟΥ ΑΠΟΣΤΟΛΗΣ ΓΙΑ ΤΗΝ ΠΑΡΑΔΟΣΗ </w:t>
      </w:r>
      <w:r w:rsidR="00640EE0" w:rsidRPr="007219DF">
        <w:rPr>
          <w:b/>
        </w:rPr>
        <w:t>ΕΝΟΣ (</w:t>
      </w:r>
      <w:r w:rsidR="00BA4E2F" w:rsidRPr="007219DF">
        <w:rPr>
          <w:b/>
        </w:rPr>
        <w:t>1</w:t>
      </w:r>
      <w:r w:rsidR="00640EE0" w:rsidRPr="007219DF">
        <w:rPr>
          <w:b/>
        </w:rPr>
        <w:t>)</w:t>
      </w:r>
      <w:r w:rsidR="00BA4E2F" w:rsidRPr="007219DF">
        <w:rPr>
          <w:b/>
        </w:rPr>
        <w:t xml:space="preserve"> ΔΕΙΓΜΑΤΟΣ ΤΟΥ ΠΡΟΣΦΕΡΟΜΕΝΟΥ ΥΛΙΚΟΥ ΣΤΗΝ ΑΠΟΘΗΚΗ ΤΗΣ Δ.Ε.Υ.Α.Π.: ΑΚΤΗ ΔΥΜΑΙΩΝ 48, 26333 ΠΑΤΡΑ (ταυτόχρονα με την υποβολή της Προσφοράς)</w:t>
      </w:r>
    </w:p>
    <w:p w14:paraId="670F2EDA" w14:textId="6FDBEFDC" w:rsidR="003B0D07" w:rsidRDefault="004B7D65" w:rsidP="00BA4E2F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41" style="position:absolute;left:0;text-align:left;margin-left:446pt;margin-top:27.7pt;width:18.75pt;height:13.75pt;z-index:-2516459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0A20AB">
        <w:rPr>
          <w:b/>
        </w:rPr>
        <w:t xml:space="preserve">ΥΠΕΥΘΥΝΗ </w:t>
      </w:r>
      <w:r w:rsidR="009479FE">
        <w:rPr>
          <w:b/>
        </w:rPr>
        <w:t>ΔΗΛΩΣΗ ΓΙΑ ΤΗΝ ΑΚΡΙΒΗ ΠΟΣΟΤΙΚΗ ΠΑΡΑΔΟΣΗ (ΑΡΙΘΜΟ ΤΕΜΑΧΙΩΝ</w:t>
      </w:r>
      <w:r w:rsidR="00946763">
        <w:rPr>
          <w:b/>
        </w:rPr>
        <w:t>, ΜΕΤΡΑ ΜΗΚΟΥΣ</w:t>
      </w:r>
      <w:r w:rsidR="009479FE">
        <w:rPr>
          <w:b/>
        </w:rPr>
        <w:t xml:space="preserve">) ΚΑΙ ΟΤΙ ΑΥΤΑ ΣΥΜΜΟΡΦΩΝΟΝΤΑΙ ΜΕ ΤΙΣ ΤΕΧΝΙΚΕΣ ΠΡΟΔΙΑΓΡΑΦΕΣ ΚΑΙ </w:t>
      </w:r>
      <w:r w:rsidR="00640EE0">
        <w:rPr>
          <w:b/>
        </w:rPr>
        <w:t xml:space="preserve">ΟΤΙ </w:t>
      </w:r>
      <w:r w:rsidR="009479FE">
        <w:rPr>
          <w:b/>
        </w:rPr>
        <w:t xml:space="preserve">ΕΙΝΑΙ </w:t>
      </w:r>
      <w:r w:rsidR="00640EE0">
        <w:rPr>
          <w:b/>
        </w:rPr>
        <w:t xml:space="preserve">ΑΠΟΛΥΤΩΣ ΟΜΟΙΑ </w:t>
      </w:r>
      <w:r w:rsidR="009479FE">
        <w:rPr>
          <w:b/>
        </w:rPr>
        <w:t>ΜΕ ΤΟ ΔΕΙΓΜΑ</w:t>
      </w:r>
      <w:r w:rsidR="00640EE0">
        <w:rPr>
          <w:b/>
        </w:rPr>
        <w:t xml:space="preserve"> ΠΟΥ ΘΑ ΠΑΡΑΔΟΘΕΙ ΜΑΖΙ ΜΕ ΤΗΝ ΠΡΟΣΦΟΡΑ</w:t>
      </w:r>
    </w:p>
    <w:p w14:paraId="4C85490C" w14:textId="2CDE1999" w:rsidR="009479FE" w:rsidRDefault="004B7D65" w:rsidP="00BA4E2F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42" style="position:absolute;left:0;text-align:left;margin-left:311pt;margin-top:80.45pt;width:18.75pt;height:13.75pt;z-index:-2516449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0A20AB">
        <w:rPr>
          <w:b/>
        </w:rPr>
        <w:t xml:space="preserve">ΥΠΕΥΘΥΝΗ </w:t>
      </w:r>
      <w:r w:rsidR="009479FE">
        <w:rPr>
          <w:b/>
        </w:rPr>
        <w:t>ΔΗΛΩΣΗ ΟΤΙ ΤΑ ΤΕΜΑΧΙΑ ΠΟΥ ΘΑ ΠΑΡΑΔΟΘΟΥΝ ΕΧΟΥΝ Δ</w:t>
      </w:r>
      <w:r w:rsidR="00946763">
        <w:rPr>
          <w:b/>
        </w:rPr>
        <w:t xml:space="preserve">ΟΚΙΜΑΣΤΕΙ ΜΕ ΒΑΣΗ ΤΙΣ ΣΧΕΤΙΚΕΣ ΠΡΟΔΙΑΓΡΑΦΕΣ ΚΑΙ ΟΤΙ ΣΕ ΚΑΘΕ ΠΑΡΑΔΟΣΗ ΥΛΙΚΩΝ ΘΑ ΔΙΔΕΤΑΙ ΠΙΣΤΟΠΟΙΗΤΙΚΟ </w:t>
      </w:r>
      <w:r w:rsidR="00946763" w:rsidRPr="00946763">
        <w:rPr>
          <w:b/>
        </w:rPr>
        <w:t>ΚΑΤΑ ΕΝ 10204</w:t>
      </w:r>
      <w:r w:rsidR="00FD01CD">
        <w:rPr>
          <w:b/>
        </w:rPr>
        <w:t xml:space="preserve"> – 3.1 ΤΟΥ ΚΑΤΑΣΚΕΥΑΣΤΗ ΤΗΣ Α’ </w:t>
      </w:r>
      <w:r w:rsidR="00946763" w:rsidRPr="00946763">
        <w:rPr>
          <w:b/>
        </w:rPr>
        <w:t>ΥΛΗΣ ΣΥΜΠΛΗΡΩΜΕΝΟ ΜΕ ΤΑ ΑΠΟΤΕΛΕΣΜΑΤΑ ΤΩΝ ΕΡΓΑΣΤΗΡΙΑΚΩΝ ΔΟΚΙΜΩΝ (ΣΥΜΦΩΝΑ ΜΕ ΤΟΝ ΠΙΝΑΚΑ 6 ΤΗΣ ΤΕΧΝΙΚΗΣ ΟΔΗΓΙΑ</w:t>
      </w:r>
      <w:r w:rsidR="00946763">
        <w:rPr>
          <w:b/>
        </w:rPr>
        <w:t>Σ</w:t>
      </w:r>
      <w:r w:rsidR="00946763" w:rsidRPr="00946763">
        <w:rPr>
          <w:b/>
        </w:rPr>
        <w:t xml:space="preserve"> CEN/TS 12201 PART 7, ΠΟΥ ΤΕΚΜΗΡΙΩΝΟΥΝ ΟΤΙ Η ΠΡΩΤΗ ΥΛΗ  ΤΗΣ ΣΥΓΚΕΚΡΙΜΕΝΗΣ ΠΑΡΤΙΔΑΣ ΤΗΡΕΙ ΤΙΣ ΑΠΑΙΤΗΣΕΙΣ ΚΑΙ ΤΑ ΤΕΧΝΙΚΑ ΧΑΡΑΚΤΗΡΙΣΤΙΚΑ ΠΟΥ ΠΡΟΒΛΕΠΟΝΤΑΙ ΑΠΟ ΤΟ ΠΡΟΤΥΠΟ ΕΝ 12201 PART  1.</w:t>
      </w:r>
    </w:p>
    <w:p w14:paraId="305021C2" w14:textId="52ECDF99" w:rsidR="002F37F8" w:rsidRPr="00781A75" w:rsidRDefault="004B7D65" w:rsidP="002F37F8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43" style="position:absolute;left:0;text-align:left;margin-left:218.75pt;margin-top:94.2pt;width:18.75pt;height:13.75pt;z-index:-2516439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2F37F8">
        <w:rPr>
          <w:b/>
        </w:rPr>
        <w:t xml:space="preserve">ΥΠΕΥΘΥΝΗ ΔΗΛΩΣΗ ΟΤΙ ΤΑ ΤΕΜΑΧΙΑ ΠΟΥ ΘΑ ΠΑΡΑΔΟΘΟΥΝ ΕΧΟΥΝ ΔΟΚΙΜΑΣΤΕΙ ΜΕ ΒΑΣΗ ΤΙΣ ΣΧΕΤΙΚΕΣ ΠΡΟΔΙΑΓΡΑΦΕΣ ΚΑΙ ΟΤΙ ΣΕ ΚΑΘΕ ΠΑΡΑΔΟΣΗ </w:t>
      </w:r>
      <w:r w:rsidR="007219DF">
        <w:rPr>
          <w:b/>
        </w:rPr>
        <w:t>ΣΩΝΗΛΩΝ</w:t>
      </w:r>
      <w:r w:rsidR="002F37F8">
        <w:rPr>
          <w:b/>
        </w:rPr>
        <w:t xml:space="preserve"> ΘΑ ΔΙΔΕΤΑΙ ΠΙΣΤΟΠΟΙΗΤΙΚΟ </w:t>
      </w:r>
      <w:r w:rsidR="002F37F8" w:rsidRPr="00946763">
        <w:rPr>
          <w:b/>
        </w:rPr>
        <w:t>ΚΑΤΑ ΕΝ 10204</w:t>
      </w:r>
      <w:r w:rsidR="002F37F8">
        <w:rPr>
          <w:b/>
        </w:rPr>
        <w:t xml:space="preserve"> – 3.1 ΤΟΥ ΚΑΤΑΣΚΕΥΑΣΤΗ ΤΩΝ ΣΩΛΗΝΩΝ</w:t>
      </w:r>
      <w:r w:rsidR="002F37F8" w:rsidRPr="00946763">
        <w:rPr>
          <w:b/>
        </w:rPr>
        <w:t xml:space="preserve"> ΣΥΜΠΛΗΡΩΜΕΝΟ ΜΕ ΤΑ ΑΠΟΤΕΛΕΣΜΑΤΑ ΤΩΝ ΕΡΓΑΣΤΗΡΙΑΚΩΝ ΔΟΚΙΜΩΝ (ΣΥΜΦΩΝΑ ΜΕ ΤΟΝ ΠΙΝΑΚΑ 6 ΤΗΣ ΤΕΧΝΙΚΗΣ ΟΔΗΓΙΑ</w:t>
      </w:r>
      <w:r w:rsidR="002F37F8">
        <w:rPr>
          <w:b/>
        </w:rPr>
        <w:t>Σ</w:t>
      </w:r>
      <w:r w:rsidR="002F37F8" w:rsidRPr="00946763">
        <w:rPr>
          <w:b/>
        </w:rPr>
        <w:t xml:space="preserve"> CEN/TS 12201 PART 7</w:t>
      </w:r>
      <w:r w:rsidR="007219DF">
        <w:rPr>
          <w:b/>
        </w:rPr>
        <w:t xml:space="preserve"> (ΠΙΣΤΟΠΟΙΗΤΙΚΟ ΑΠΔΕΣΜΕΥΣΗΣ ΠΑΡΤΙΔΑΣ)</w:t>
      </w:r>
      <w:r w:rsidR="002F37F8" w:rsidRPr="00946763">
        <w:rPr>
          <w:b/>
        </w:rPr>
        <w:t xml:space="preserve">, ΠΟΥ ΤΕΚΜΗΡΙΩΝΟΥΝ ΟΤΙ </w:t>
      </w:r>
      <w:r w:rsidR="007219DF">
        <w:rPr>
          <w:b/>
        </w:rPr>
        <w:t xml:space="preserve">ΟΙ ΣΩΛΗΝΕΣ </w:t>
      </w:r>
      <w:r w:rsidR="002F37F8" w:rsidRPr="00946763">
        <w:rPr>
          <w:b/>
        </w:rPr>
        <w:t>ΤΗΣ ΣΥΓΚΕΚΡΙΜΕΝΗΣ ΠΑΡΤΙΔΑΣ ΤΗΡ</w:t>
      </w:r>
      <w:r w:rsidR="007219DF">
        <w:rPr>
          <w:b/>
        </w:rPr>
        <w:t>ΟΥΝ</w:t>
      </w:r>
      <w:r w:rsidR="002F37F8" w:rsidRPr="00946763">
        <w:rPr>
          <w:b/>
        </w:rPr>
        <w:t xml:space="preserve"> ΤΙΣ ΑΠΑΙΤΗΣΕΙΣ ΚΑΙ ΤΑ ΤΕΧΝΙΚΑ ΧΑΡΑΚΤΗΡΙΣΤΙΚΑ ΠΟΥ ΠΡΟΒΛΕΠΟΝΤΑΙ</w:t>
      </w:r>
      <w:r w:rsidR="002F37F8">
        <w:rPr>
          <w:b/>
        </w:rPr>
        <w:t xml:space="preserve"> ΑΠΟ ΤΟ ΠΡΟΤΥΠΟ ΕΝ 12201 PART  2</w:t>
      </w:r>
      <w:r w:rsidR="002F37F8" w:rsidRPr="00946763">
        <w:rPr>
          <w:b/>
        </w:rPr>
        <w:t>.</w:t>
      </w:r>
    </w:p>
    <w:p w14:paraId="0D2BE57F" w14:textId="77777777" w:rsidR="002F37F8" w:rsidRPr="00781A75" w:rsidRDefault="002F37F8" w:rsidP="002F37F8">
      <w:pPr>
        <w:pStyle w:val="a7"/>
        <w:spacing w:line="240" w:lineRule="auto"/>
        <w:ind w:left="714"/>
        <w:jc w:val="both"/>
        <w:rPr>
          <w:b/>
        </w:rPr>
      </w:pPr>
    </w:p>
    <w:p w14:paraId="681000B1" w14:textId="77777777" w:rsidR="00BA4E2F" w:rsidRPr="002A144E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48F7720C" w14:textId="77777777" w:rsidR="00BA4E2F" w:rsidRPr="002A144E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57DF17D7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σελίδων: ……………………………………………………………………….. (ολογράφως)</w:t>
      </w:r>
    </w:p>
    <w:p w14:paraId="24A27903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8091CC5" w14:textId="77777777" w:rsidR="000A20AB" w:rsidRDefault="00BA4E2F" w:rsidP="009479FE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</w:p>
    <w:p w14:paraId="60A15947" w14:textId="77777777" w:rsidR="000A20AB" w:rsidRDefault="000A20AB">
      <w:pPr>
        <w:tabs>
          <w:tab w:val="clear" w:pos="288"/>
          <w:tab w:val="clear" w:pos="720"/>
          <w:tab w:val="clear" w:pos="4032"/>
        </w:tabs>
        <w:jc w:val="left"/>
      </w:pPr>
      <w:r>
        <w:br w:type="page"/>
      </w:r>
    </w:p>
    <w:p w14:paraId="11E35293" w14:textId="77777777" w:rsidR="00336E67" w:rsidRPr="00186CD6" w:rsidRDefault="00336E67" w:rsidP="00336E67">
      <w:pPr>
        <w:jc w:val="center"/>
        <w:rPr>
          <w:rFonts w:cs="Tahoma"/>
          <w:b/>
          <w:sz w:val="24"/>
          <w:szCs w:val="24"/>
        </w:rPr>
      </w:pPr>
      <w:r w:rsidRPr="00186CD6">
        <w:rPr>
          <w:rFonts w:cs="Tahoma"/>
          <w:b/>
          <w:sz w:val="24"/>
          <w:szCs w:val="24"/>
        </w:rPr>
        <w:lastRenderedPageBreak/>
        <w:t>ΔΗΜΟΤΙΚΗ ΕΠΙΧΕΙΡΗΣΗ ΥΔΡΕΥΣΗΣ ΑΠΟΧΕΤΕΥΣΗΣ ΠΑΤΡΑΣ</w:t>
      </w:r>
      <w:r>
        <w:rPr>
          <w:rFonts w:cs="Tahoma"/>
          <w:b/>
          <w:sz w:val="24"/>
          <w:szCs w:val="24"/>
        </w:rPr>
        <w:t xml:space="preserve"> (Δ.Ε.Υ.Α.Π.)</w:t>
      </w:r>
    </w:p>
    <w:p w14:paraId="58E38FD1" w14:textId="77777777" w:rsidR="00336E67" w:rsidRPr="00186CD6" w:rsidRDefault="00336E67" w:rsidP="00336E67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 xml:space="preserve">ΔΙΕΥΘΥΝΣΗ </w:t>
      </w:r>
      <w:r w:rsidRPr="00186CD6">
        <w:rPr>
          <w:rFonts w:cs="Tahoma"/>
          <w:b/>
          <w:sz w:val="24"/>
          <w:szCs w:val="24"/>
        </w:rPr>
        <w:t>ΥΔΡΕΥΣΗΣ</w:t>
      </w:r>
    </w:p>
    <w:p w14:paraId="2D112A88" w14:textId="77777777" w:rsidR="00336E67" w:rsidRDefault="00336E67" w:rsidP="00336E67">
      <w:pPr>
        <w:spacing w:line="360" w:lineRule="auto"/>
      </w:pPr>
    </w:p>
    <w:p w14:paraId="06996293" w14:textId="23C3D274" w:rsidR="00336E67" w:rsidRPr="008779D8" w:rsidRDefault="00336E67" w:rsidP="00336E67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</w:rPr>
      </w:pPr>
      <w:r>
        <w:t>ΔΙΑΓΩΝΙΣΜΟΣ</w:t>
      </w:r>
      <w:r>
        <w:tab/>
        <w:t xml:space="preserve">: </w:t>
      </w:r>
      <w:r>
        <w:rPr>
          <w:b/>
        </w:rPr>
        <w:t xml:space="preserve">Υδραυλικά Υλικά – Οικιακοί Υδρομετρητές </w:t>
      </w:r>
      <w:bookmarkStart w:id="1" w:name="_GoBack"/>
      <w:bookmarkEnd w:id="1"/>
    </w:p>
    <w:p w14:paraId="04ABFE13" w14:textId="233731E2" w:rsidR="00F55A19" w:rsidRPr="005813F3" w:rsidRDefault="00F55A19" w:rsidP="00F55A19">
      <w:pPr>
        <w:tabs>
          <w:tab w:val="clear" w:pos="288"/>
          <w:tab w:val="clear" w:pos="720"/>
          <w:tab w:val="clear" w:pos="4032"/>
          <w:tab w:val="left" w:pos="1418"/>
          <w:tab w:val="left" w:pos="5103"/>
        </w:tabs>
        <w:spacing w:line="360" w:lineRule="auto"/>
        <w:rPr>
          <w:b/>
          <w:color w:val="004ECC"/>
        </w:rPr>
      </w:pPr>
      <w:r>
        <w:t>ΠΡΟΜΗΘΕΙΑ</w:t>
      </w:r>
      <w:r>
        <w:tab/>
        <w:t xml:space="preserve">: </w:t>
      </w:r>
      <w:r w:rsidR="00B461A3" w:rsidRPr="00B461A3">
        <w:rPr>
          <w:b/>
          <w:color w:val="004ECC"/>
        </w:rPr>
        <w:t xml:space="preserve">ΣΩΛΗΝΕΣ PE - </w:t>
      </w:r>
      <w:r w:rsidR="00B461A3" w:rsidRPr="00F55A19">
        <w:rPr>
          <w:b/>
          <w:color w:val="004ECC"/>
        </w:rPr>
        <w:t>ΜΟΝΟΣΩΛΗΝΙΟ</w:t>
      </w:r>
      <w:r w:rsidRPr="00CE7C03">
        <w:rPr>
          <w:b/>
          <w:color w:val="004ECC"/>
        </w:rPr>
        <w:t>:</w:t>
      </w:r>
    </w:p>
    <w:p w14:paraId="553ECF61" w14:textId="77777777" w:rsidR="00F55A19" w:rsidRPr="0061671D" w:rsidRDefault="00F55A19" w:rsidP="0061671D">
      <w:pPr>
        <w:tabs>
          <w:tab w:val="clear" w:pos="288"/>
          <w:tab w:val="clear" w:pos="720"/>
          <w:tab w:val="clear" w:pos="4032"/>
          <w:tab w:val="left" w:pos="1560"/>
        </w:tabs>
        <w:spacing w:line="360" w:lineRule="auto"/>
        <w:rPr>
          <w:color w:val="004ECC"/>
        </w:rPr>
      </w:pPr>
      <w:r w:rsidRPr="0061671D">
        <w:rPr>
          <w:color w:val="004ECC"/>
        </w:rPr>
        <w:tab/>
      </w:r>
    </w:p>
    <w:p w14:paraId="65A6AA15" w14:textId="77777777" w:rsidR="00F55A19" w:rsidRPr="001F708A" w:rsidRDefault="00F55A19" w:rsidP="00F55A19">
      <w:pPr>
        <w:tabs>
          <w:tab w:val="clear" w:pos="288"/>
          <w:tab w:val="clear" w:pos="720"/>
          <w:tab w:val="clear" w:pos="4032"/>
          <w:tab w:val="left" w:pos="1560"/>
        </w:tabs>
        <w:spacing w:line="360" w:lineRule="auto"/>
        <w:rPr>
          <w:color w:val="004ECC"/>
        </w:rPr>
      </w:pPr>
      <w:r w:rsidRPr="005813F3">
        <w:rPr>
          <w:color w:val="004ECC"/>
        </w:rPr>
        <w:tab/>
      </w:r>
    </w:p>
    <w:p w14:paraId="45D7CC68" w14:textId="77777777" w:rsidR="000A20AB" w:rsidRPr="001F708A" w:rsidRDefault="000A20AB" w:rsidP="005B6543">
      <w:pPr>
        <w:tabs>
          <w:tab w:val="clear" w:pos="4032"/>
        </w:tabs>
        <w:spacing w:line="360" w:lineRule="auto"/>
      </w:pPr>
    </w:p>
    <w:p w14:paraId="02C99763" w14:textId="77777777" w:rsidR="000A20AB" w:rsidRDefault="000A20AB" w:rsidP="000A20AB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____________________________________________________________________</w:t>
      </w:r>
    </w:p>
    <w:p w14:paraId="0AC17022" w14:textId="77777777" w:rsidR="000A20AB" w:rsidRDefault="000A20AB" w:rsidP="000A20AB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ΥΠΕΥΘΥΝΟΣ</w:t>
      </w:r>
      <w:r>
        <w:tab/>
        <w:t>: ____________________________________________________________________</w:t>
      </w:r>
    </w:p>
    <w:p w14:paraId="39F7808D" w14:textId="77777777" w:rsidR="000A20AB" w:rsidRDefault="000A20AB" w:rsidP="000A20A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670B7488" w14:textId="77777777" w:rsidR="000A20AB" w:rsidRPr="008779D8" w:rsidRDefault="000A20AB" w:rsidP="000A20AB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>
        <w:rPr>
          <w:b/>
          <w:sz w:val="26"/>
          <w:szCs w:val="26"/>
        </w:rPr>
        <w:t xml:space="preserve"> 4</w:t>
      </w:r>
    </w:p>
    <w:p w14:paraId="3D8275B9" w14:textId="77777777" w:rsidR="000A20AB" w:rsidRPr="001F708A" w:rsidRDefault="000A20AB" w:rsidP="000A20AB">
      <w:pPr>
        <w:spacing w:line="360" w:lineRule="auto"/>
        <w:jc w:val="center"/>
      </w:pPr>
    </w:p>
    <w:p w14:paraId="50EB1EC3" w14:textId="6072AB6B" w:rsidR="000A20AB" w:rsidRDefault="000A20AB" w:rsidP="006E1640">
      <w:pPr>
        <w:tabs>
          <w:tab w:val="clear" w:pos="288"/>
          <w:tab w:val="clear" w:pos="720"/>
          <w:tab w:val="clear" w:pos="4032"/>
        </w:tabs>
        <w:spacing w:after="120" w:line="360" w:lineRule="auto"/>
      </w:pPr>
      <w:r>
        <w:t xml:space="preserve">Στα πλαίσια του αναφερόμενου Διαγωνισμού, βεβαιώνω για τα παρακάτω τεχνικά χαρακτηριστικά των </w:t>
      </w:r>
      <w:r w:rsidR="00B461A3" w:rsidRPr="00B461A3">
        <w:rPr>
          <w:b/>
          <w:color w:val="004ECC"/>
        </w:rPr>
        <w:t xml:space="preserve">ΣΩΛΗΝΕΣ PE - </w:t>
      </w:r>
      <w:r w:rsidR="00B461A3" w:rsidRPr="00F55A19">
        <w:rPr>
          <w:b/>
          <w:color w:val="004ECC"/>
        </w:rPr>
        <w:t>ΜΟΝΟΣΩΛΗΝΙΟ</w:t>
      </w:r>
      <w:r w:rsidR="00B461A3" w:rsidRPr="006874C7">
        <w:rPr>
          <w:b/>
          <w:color w:val="000000" w:themeColor="text1"/>
        </w:rPr>
        <w:t xml:space="preserve"> </w:t>
      </w:r>
      <w:r w:rsidR="006874C7" w:rsidRPr="006874C7">
        <w:rPr>
          <w:b/>
          <w:color w:val="000000" w:themeColor="text1"/>
        </w:rPr>
        <w:t>*</w:t>
      </w:r>
      <w:r>
        <w:t>:</w:t>
      </w:r>
    </w:p>
    <w:tbl>
      <w:tblPr>
        <w:tblStyle w:val="a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1701"/>
        <w:gridCol w:w="2268"/>
      </w:tblGrid>
      <w:tr w:rsidR="00203150" w14:paraId="00F689EB" w14:textId="77777777" w:rsidTr="00203150">
        <w:trPr>
          <w:trHeight w:val="254"/>
        </w:trPr>
        <w:tc>
          <w:tcPr>
            <w:tcW w:w="709" w:type="dxa"/>
          </w:tcPr>
          <w:p w14:paraId="6707EF89" w14:textId="77777777" w:rsidR="00203150" w:rsidRDefault="00203150" w:rsidP="00604555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367D4CA9" w14:textId="77777777" w:rsidR="00203150" w:rsidRDefault="00203150" w:rsidP="00604555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7FF2CCD4" w14:textId="77777777" w:rsidR="00203150" w:rsidRPr="006B0FB3" w:rsidRDefault="00203150" w:rsidP="00604555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  <w:r w:rsidRPr="006B0FB3">
              <w:rPr>
                <w:b/>
              </w:rPr>
              <w:t>α/α</w:t>
            </w:r>
          </w:p>
        </w:tc>
        <w:tc>
          <w:tcPr>
            <w:tcW w:w="4961" w:type="dxa"/>
          </w:tcPr>
          <w:p w14:paraId="20A8CE43" w14:textId="77777777" w:rsidR="00203150" w:rsidRDefault="00203150" w:rsidP="00604555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06FDB3E4" w14:textId="77777777" w:rsidR="00203150" w:rsidRDefault="00203150" w:rsidP="00604555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4DEAD33F" w14:textId="77777777" w:rsidR="00203150" w:rsidRPr="00203150" w:rsidRDefault="00203150" w:rsidP="00604555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  <w:r w:rsidRPr="006B0FB3">
              <w:rPr>
                <w:b/>
              </w:rPr>
              <w:t xml:space="preserve">Τεχνικές προδιαγραφές για </w:t>
            </w:r>
            <w:proofErr w:type="spellStart"/>
            <w:r>
              <w:rPr>
                <w:b/>
              </w:rPr>
              <w:t>μονοσωλήνια</w:t>
            </w:r>
            <w:proofErr w:type="spellEnd"/>
            <w:r>
              <w:rPr>
                <w:b/>
              </w:rPr>
              <w:t xml:space="preserve"> (</w:t>
            </w:r>
            <w:r>
              <w:rPr>
                <w:b/>
                <w:lang w:val="en-US"/>
              </w:rPr>
              <w:t>PE</w:t>
            </w:r>
            <w:r w:rsidRPr="00203150">
              <w:rPr>
                <w:b/>
              </w:rPr>
              <w:t>)</w:t>
            </w:r>
          </w:p>
        </w:tc>
        <w:tc>
          <w:tcPr>
            <w:tcW w:w="1701" w:type="dxa"/>
          </w:tcPr>
          <w:p w14:paraId="44B6F22D" w14:textId="77777777" w:rsidR="00203150" w:rsidRPr="006B0FB3" w:rsidRDefault="00203150" w:rsidP="0060455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6B0FB3">
              <w:rPr>
                <w:b/>
              </w:rPr>
              <w:t>Συμμόρφωση με τις Προδιαγραφές (ΝΑΙ/ΟΧΙ)</w:t>
            </w:r>
          </w:p>
        </w:tc>
        <w:tc>
          <w:tcPr>
            <w:tcW w:w="2268" w:type="dxa"/>
          </w:tcPr>
          <w:p w14:paraId="39757D78" w14:textId="77777777" w:rsidR="00203150" w:rsidRDefault="00203150" w:rsidP="0060455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</w:p>
          <w:p w14:paraId="6B5B2541" w14:textId="77777777" w:rsidR="00203150" w:rsidRDefault="00203150" w:rsidP="0060455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</w:p>
          <w:p w14:paraId="22B12574" w14:textId="77777777" w:rsidR="00203150" w:rsidRPr="006B0FB3" w:rsidRDefault="00203150" w:rsidP="0060455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6B0FB3">
              <w:rPr>
                <w:b/>
              </w:rPr>
              <w:t>Παρατηρήσεις</w:t>
            </w:r>
          </w:p>
        </w:tc>
      </w:tr>
      <w:tr w:rsidR="00203150" w14:paraId="7AA29B6A" w14:textId="77777777" w:rsidTr="00203150">
        <w:trPr>
          <w:trHeight w:val="254"/>
        </w:trPr>
        <w:tc>
          <w:tcPr>
            <w:tcW w:w="709" w:type="dxa"/>
          </w:tcPr>
          <w:p w14:paraId="0D15A762" w14:textId="77777777" w:rsidR="00203150" w:rsidRPr="00BA4C76" w:rsidRDefault="00203150" w:rsidP="00BA4C76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  <w:r w:rsidRPr="00BA4C76">
              <w:rPr>
                <w:b/>
              </w:rPr>
              <w:t>1</w:t>
            </w:r>
          </w:p>
        </w:tc>
        <w:tc>
          <w:tcPr>
            <w:tcW w:w="4961" w:type="dxa"/>
          </w:tcPr>
          <w:p w14:paraId="12C3181F" w14:textId="24C83410" w:rsidR="00203150" w:rsidRPr="002F37F8" w:rsidRDefault="00203150" w:rsidP="00604555">
            <w:pPr>
              <w:tabs>
                <w:tab w:val="clear" w:pos="288"/>
                <w:tab w:val="clear" w:pos="720"/>
                <w:tab w:val="clear" w:pos="4032"/>
              </w:tabs>
            </w:pPr>
            <w:r>
              <w:t>Α' '</w:t>
            </w:r>
            <w:proofErr w:type="spellStart"/>
            <w:r>
              <w:t>Υλη</w:t>
            </w:r>
            <w:proofErr w:type="spellEnd"/>
            <w:r>
              <w:t xml:space="preserve"> πολυαιθυλενίου 2</w:t>
            </w:r>
            <w:r>
              <w:rPr>
                <w:vertAlign w:val="superscript"/>
              </w:rPr>
              <w:t xml:space="preserve">ης </w:t>
            </w:r>
            <w:r w:rsidR="007957BA">
              <w:t xml:space="preserve"> ή 3</w:t>
            </w:r>
            <w:r w:rsidR="007957BA">
              <w:rPr>
                <w:vertAlign w:val="superscript"/>
              </w:rPr>
              <w:t>η</w:t>
            </w:r>
            <w:r w:rsidR="007957BA" w:rsidRPr="007957BA">
              <w:rPr>
                <w:vertAlign w:val="superscript"/>
              </w:rPr>
              <w:t>ς</w:t>
            </w:r>
            <w:r w:rsidR="007957BA">
              <w:t xml:space="preserve"> γενιάς </w:t>
            </w:r>
            <w:r>
              <w:t>(</w:t>
            </w:r>
            <w:r>
              <w:rPr>
                <w:lang w:val="en-US"/>
              </w:rPr>
              <w:t>PE</w:t>
            </w:r>
            <w:r w:rsidRPr="003A3AE8">
              <w:t xml:space="preserve">-80 </w:t>
            </w:r>
            <w:r>
              <w:t xml:space="preserve">ή </w:t>
            </w:r>
            <w:r>
              <w:rPr>
                <w:lang w:val="en-US"/>
              </w:rPr>
              <w:t>PE</w:t>
            </w:r>
            <w:r>
              <w:t>-</w:t>
            </w:r>
            <w:r w:rsidRPr="00F454CD">
              <w:t>100</w:t>
            </w:r>
            <w:r>
              <w:t xml:space="preserve">), παρθένο υλικό </w:t>
            </w:r>
            <w:r w:rsidRPr="002F37F8">
              <w:t>(</w:t>
            </w:r>
            <w:r>
              <w:rPr>
                <w:lang w:val="en-US"/>
              </w:rPr>
              <w:t>virgin</w:t>
            </w:r>
            <w:r w:rsidRPr="002F37F8">
              <w:t xml:space="preserve"> </w:t>
            </w:r>
            <w:r>
              <w:rPr>
                <w:lang w:val="en-US"/>
              </w:rPr>
              <w:t>material</w:t>
            </w:r>
            <w:r w:rsidRPr="002F37F8">
              <w:t>)</w:t>
            </w:r>
          </w:p>
        </w:tc>
        <w:tc>
          <w:tcPr>
            <w:tcW w:w="1701" w:type="dxa"/>
          </w:tcPr>
          <w:p w14:paraId="6181211C" w14:textId="77777777" w:rsidR="00203150" w:rsidRDefault="0020315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268" w:type="dxa"/>
          </w:tcPr>
          <w:p w14:paraId="31E00813" w14:textId="77777777" w:rsidR="00203150" w:rsidRDefault="0020315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03150" w14:paraId="49916943" w14:textId="77777777" w:rsidTr="00203150">
        <w:tc>
          <w:tcPr>
            <w:tcW w:w="709" w:type="dxa"/>
          </w:tcPr>
          <w:p w14:paraId="4B311B88" w14:textId="77777777" w:rsidR="00203150" w:rsidRPr="00BA4C76" w:rsidRDefault="00203150" w:rsidP="00BA4C76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  <w:r w:rsidRPr="00BA4C76">
              <w:rPr>
                <w:b/>
              </w:rPr>
              <w:t>2</w:t>
            </w:r>
          </w:p>
        </w:tc>
        <w:tc>
          <w:tcPr>
            <w:tcW w:w="4961" w:type="dxa"/>
          </w:tcPr>
          <w:p w14:paraId="35FA0B25" w14:textId="77777777" w:rsidR="00203150" w:rsidRPr="00FB282E" w:rsidRDefault="00203150" w:rsidP="00604555">
            <w:pPr>
              <w:tabs>
                <w:tab w:val="clear" w:pos="288"/>
                <w:tab w:val="clear" w:pos="720"/>
                <w:tab w:val="clear" w:pos="4032"/>
              </w:tabs>
            </w:pPr>
            <w:r>
              <w:t>Χρώμα σωλήνων ΜΠΛΕ ή ΜΑΥΡΟ με την χαρακτηριστική μπλε ρήγα</w:t>
            </w:r>
          </w:p>
        </w:tc>
        <w:tc>
          <w:tcPr>
            <w:tcW w:w="1701" w:type="dxa"/>
          </w:tcPr>
          <w:p w14:paraId="548A6301" w14:textId="77777777" w:rsidR="00203150" w:rsidRDefault="0020315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268" w:type="dxa"/>
          </w:tcPr>
          <w:p w14:paraId="5C051206" w14:textId="77777777" w:rsidR="00203150" w:rsidRDefault="0020315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03150" w14:paraId="2E32239F" w14:textId="77777777" w:rsidTr="00203150">
        <w:tc>
          <w:tcPr>
            <w:tcW w:w="709" w:type="dxa"/>
          </w:tcPr>
          <w:p w14:paraId="6A801D8F" w14:textId="77777777" w:rsidR="00203150" w:rsidRPr="00BA4C76" w:rsidRDefault="00203150" w:rsidP="00BA4C76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  <w:r w:rsidRPr="00BA4C76">
              <w:rPr>
                <w:b/>
              </w:rPr>
              <w:t>3</w:t>
            </w:r>
          </w:p>
        </w:tc>
        <w:tc>
          <w:tcPr>
            <w:tcW w:w="4961" w:type="dxa"/>
          </w:tcPr>
          <w:p w14:paraId="4FFAD835" w14:textId="77777777" w:rsidR="00203150" w:rsidRPr="001B4D0D" w:rsidRDefault="00203150" w:rsidP="00604555">
            <w:pPr>
              <w:tabs>
                <w:tab w:val="clear" w:pos="288"/>
                <w:tab w:val="clear" w:pos="720"/>
                <w:tab w:val="clear" w:pos="4032"/>
              </w:tabs>
            </w:pPr>
            <w:r>
              <w:t>Ανοχή στις διαστάσεις σύμφωνα με αυτά που ορίζονται στο πρότυπο ΕΝ 12201-2</w:t>
            </w:r>
          </w:p>
        </w:tc>
        <w:tc>
          <w:tcPr>
            <w:tcW w:w="1701" w:type="dxa"/>
          </w:tcPr>
          <w:p w14:paraId="65453A40" w14:textId="77777777" w:rsidR="00203150" w:rsidRDefault="0020315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268" w:type="dxa"/>
          </w:tcPr>
          <w:p w14:paraId="2BD890A7" w14:textId="77777777" w:rsidR="00203150" w:rsidRDefault="0020315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03150" w:rsidRPr="005813F3" w14:paraId="53196173" w14:textId="77777777" w:rsidTr="00203150">
        <w:tc>
          <w:tcPr>
            <w:tcW w:w="709" w:type="dxa"/>
          </w:tcPr>
          <w:p w14:paraId="548D5324" w14:textId="77777777" w:rsidR="00203150" w:rsidRPr="00BA4C76" w:rsidRDefault="00203150" w:rsidP="00BA4C76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  <w:highlight w:val="yellow"/>
              </w:rPr>
            </w:pPr>
            <w:r w:rsidRPr="00BA4C76">
              <w:rPr>
                <w:b/>
              </w:rPr>
              <w:t>4</w:t>
            </w:r>
          </w:p>
        </w:tc>
        <w:tc>
          <w:tcPr>
            <w:tcW w:w="4961" w:type="dxa"/>
          </w:tcPr>
          <w:p w14:paraId="4CBB77C0" w14:textId="0A88A4D0" w:rsidR="00203150" w:rsidRPr="00B62BDB" w:rsidRDefault="00203150" w:rsidP="00604555">
            <w:pPr>
              <w:tabs>
                <w:tab w:val="clear" w:pos="288"/>
                <w:tab w:val="clear" w:pos="720"/>
                <w:tab w:val="clear" w:pos="4032"/>
              </w:tabs>
              <w:rPr>
                <w:highlight w:val="yellow"/>
              </w:rPr>
            </w:pPr>
            <w:r>
              <w:rPr>
                <w:lang w:val="en-US"/>
              </w:rPr>
              <w:t>K</w:t>
            </w:r>
            <w:proofErr w:type="spellStart"/>
            <w:r>
              <w:t>λάση</w:t>
            </w:r>
            <w:proofErr w:type="spellEnd"/>
            <w:r>
              <w:t xml:space="preserve"> </w:t>
            </w:r>
            <w:r w:rsidR="00B62BDB">
              <w:t xml:space="preserve">πιέσεως </w:t>
            </w:r>
            <w:r w:rsidR="00B62BDB">
              <w:rPr>
                <w:lang w:val="en-US"/>
              </w:rPr>
              <w:t>PN</w:t>
            </w:r>
            <w:r w:rsidR="00B62BDB" w:rsidRPr="00B62BDB">
              <w:t>16</w:t>
            </w:r>
          </w:p>
        </w:tc>
        <w:tc>
          <w:tcPr>
            <w:tcW w:w="1701" w:type="dxa"/>
          </w:tcPr>
          <w:p w14:paraId="4EEDDB43" w14:textId="77777777" w:rsidR="00203150" w:rsidRPr="005813F3" w:rsidRDefault="0020315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268" w:type="dxa"/>
          </w:tcPr>
          <w:p w14:paraId="1601835E" w14:textId="77777777" w:rsidR="00203150" w:rsidRPr="005813F3" w:rsidRDefault="0020315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03150" w:rsidRPr="005813F3" w14:paraId="64D3B991" w14:textId="77777777" w:rsidTr="00203150">
        <w:tc>
          <w:tcPr>
            <w:tcW w:w="709" w:type="dxa"/>
          </w:tcPr>
          <w:p w14:paraId="0FBC4A61" w14:textId="77777777" w:rsidR="00203150" w:rsidRPr="00BA4C76" w:rsidRDefault="00203150" w:rsidP="00BA4C76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  <w:r w:rsidRPr="00BA4C76">
              <w:rPr>
                <w:b/>
              </w:rPr>
              <w:t>5</w:t>
            </w:r>
          </w:p>
        </w:tc>
        <w:tc>
          <w:tcPr>
            <w:tcW w:w="4961" w:type="dxa"/>
          </w:tcPr>
          <w:p w14:paraId="457E174C" w14:textId="77777777" w:rsidR="00203150" w:rsidRPr="00FB282E" w:rsidRDefault="00203150" w:rsidP="00604555">
            <w:pPr>
              <w:tabs>
                <w:tab w:val="clear" w:pos="288"/>
                <w:tab w:val="clear" w:pos="720"/>
                <w:tab w:val="clear" w:pos="4032"/>
              </w:tabs>
            </w:pPr>
            <w:r w:rsidRPr="00FB282E">
              <w:t>Δείκτης ροής (</w:t>
            </w:r>
            <w:r w:rsidRPr="00FB282E">
              <w:rPr>
                <w:lang w:val="en-US"/>
              </w:rPr>
              <w:t>MFR</w:t>
            </w:r>
            <w:r w:rsidRPr="00FB282E">
              <w:t xml:space="preserve">) πρώτης ύλης (μετρημένος σύμφωνα με το </w:t>
            </w:r>
            <w:r w:rsidRPr="00FB282E">
              <w:rPr>
                <w:lang w:val="en-US"/>
              </w:rPr>
              <w:t>ISO</w:t>
            </w:r>
            <w:r w:rsidRPr="00FB282E">
              <w:t xml:space="preserve"> 1133: </w:t>
            </w:r>
          </w:p>
          <w:p w14:paraId="115090F5" w14:textId="77777777" w:rsidR="00203150" w:rsidRPr="005813F3" w:rsidRDefault="00203150" w:rsidP="00604555">
            <w:pPr>
              <w:tabs>
                <w:tab w:val="clear" w:pos="288"/>
                <w:tab w:val="clear" w:pos="720"/>
                <w:tab w:val="clear" w:pos="4032"/>
              </w:tabs>
            </w:pPr>
            <w:r w:rsidRPr="00FB282E">
              <w:rPr>
                <w:lang w:val="en-US"/>
              </w:rPr>
              <w:t>MFR</w:t>
            </w:r>
            <w:r w:rsidRPr="00FB282E">
              <w:t xml:space="preserve"> 190/5= 0.15 έως 0.70</w:t>
            </w:r>
            <w:r w:rsidRPr="00FB282E">
              <w:rPr>
                <w:lang w:val="en-US"/>
              </w:rPr>
              <w:t>gr</w:t>
            </w:r>
            <w:r w:rsidRPr="00FB282E">
              <w:t>/10</w:t>
            </w:r>
            <w:r w:rsidRPr="00FB282E">
              <w:rPr>
                <w:lang w:val="en-US"/>
              </w:rPr>
              <w:t>min</w:t>
            </w:r>
            <w:r w:rsidRPr="00FB282E">
              <w:t xml:space="preserve">, σύμφωνα με τον πιν.2 CEN/TS 12201 </w:t>
            </w:r>
            <w:proofErr w:type="spellStart"/>
            <w:r w:rsidRPr="00FB282E">
              <w:t>part</w:t>
            </w:r>
            <w:proofErr w:type="spellEnd"/>
            <w:r w:rsidRPr="00FB282E">
              <w:t xml:space="preserve"> 7 και συμμόρφωση στο ΕΝ 12201-1</w:t>
            </w:r>
          </w:p>
        </w:tc>
        <w:tc>
          <w:tcPr>
            <w:tcW w:w="1701" w:type="dxa"/>
          </w:tcPr>
          <w:p w14:paraId="5AD5D261" w14:textId="77777777" w:rsidR="00203150" w:rsidRPr="005813F3" w:rsidRDefault="0020315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268" w:type="dxa"/>
          </w:tcPr>
          <w:p w14:paraId="57F4C919" w14:textId="77777777" w:rsidR="00203150" w:rsidRPr="005813F3" w:rsidRDefault="0020315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03150" w14:paraId="3B0CE8F7" w14:textId="77777777" w:rsidTr="00203150">
        <w:tc>
          <w:tcPr>
            <w:tcW w:w="709" w:type="dxa"/>
          </w:tcPr>
          <w:p w14:paraId="2982E8B0" w14:textId="77777777" w:rsidR="00203150" w:rsidRPr="00BA4C76" w:rsidRDefault="00203150" w:rsidP="00BA4C76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  <w:r w:rsidRPr="00BA4C76">
              <w:rPr>
                <w:b/>
              </w:rPr>
              <w:t>6</w:t>
            </w:r>
          </w:p>
        </w:tc>
        <w:tc>
          <w:tcPr>
            <w:tcW w:w="4961" w:type="dxa"/>
          </w:tcPr>
          <w:p w14:paraId="1E2568D4" w14:textId="77777777" w:rsidR="00203150" w:rsidRPr="005B6543" w:rsidRDefault="00203150" w:rsidP="00604555">
            <w:pPr>
              <w:tabs>
                <w:tab w:val="clear" w:pos="288"/>
                <w:tab w:val="clear" w:pos="720"/>
                <w:tab w:val="clear" w:pos="4032"/>
              </w:tabs>
            </w:pPr>
            <w:r>
              <w:t xml:space="preserve">Ελάχιστη απαιτούμενη αντοχή </w:t>
            </w:r>
            <w:r>
              <w:rPr>
                <w:lang w:val="en-US"/>
              </w:rPr>
              <w:t>MRS</w:t>
            </w:r>
            <w:r w:rsidRPr="005B6543">
              <w:t>=</w:t>
            </w:r>
            <w:r>
              <w:t xml:space="preserve"> 8</w:t>
            </w:r>
            <w:r>
              <w:rPr>
                <w:lang w:val="en-US"/>
              </w:rPr>
              <w:t>MPa</w:t>
            </w:r>
            <w:r w:rsidRPr="005813F3">
              <w:t xml:space="preserve">, </w:t>
            </w:r>
            <w:r>
              <w:t xml:space="preserve">σύμφωνα με τον πιν.2 </w:t>
            </w:r>
            <w:r w:rsidRPr="005813F3">
              <w:t xml:space="preserve">CEN/TS 12201 </w:t>
            </w:r>
            <w:proofErr w:type="spellStart"/>
            <w:r w:rsidRPr="005813F3">
              <w:t>part</w:t>
            </w:r>
            <w:proofErr w:type="spellEnd"/>
            <w:r w:rsidRPr="005813F3">
              <w:t xml:space="preserve"> 7</w:t>
            </w:r>
            <w:r>
              <w:t xml:space="preserve"> και συμμόρφωση στο ΕΝ 12201-1</w:t>
            </w:r>
          </w:p>
        </w:tc>
        <w:tc>
          <w:tcPr>
            <w:tcW w:w="1701" w:type="dxa"/>
          </w:tcPr>
          <w:p w14:paraId="1C334C08" w14:textId="77777777" w:rsidR="00203150" w:rsidRDefault="0020315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268" w:type="dxa"/>
          </w:tcPr>
          <w:p w14:paraId="76F89F87" w14:textId="77777777" w:rsidR="00203150" w:rsidRDefault="0020315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03150" w14:paraId="3EB7CEBE" w14:textId="77777777" w:rsidTr="00203150">
        <w:tc>
          <w:tcPr>
            <w:tcW w:w="709" w:type="dxa"/>
          </w:tcPr>
          <w:p w14:paraId="79522D5C" w14:textId="77777777" w:rsidR="00203150" w:rsidRPr="00BA4C76" w:rsidRDefault="00203150" w:rsidP="00BA4C76">
            <w:pPr>
              <w:tabs>
                <w:tab w:val="clear" w:pos="288"/>
                <w:tab w:val="clear" w:pos="720"/>
                <w:tab w:val="clear" w:pos="4032"/>
                <w:tab w:val="left" w:pos="1593"/>
              </w:tabs>
              <w:jc w:val="center"/>
              <w:rPr>
                <w:b/>
              </w:rPr>
            </w:pPr>
            <w:r w:rsidRPr="00BA4C76">
              <w:rPr>
                <w:b/>
              </w:rPr>
              <w:t>7</w:t>
            </w:r>
          </w:p>
        </w:tc>
        <w:tc>
          <w:tcPr>
            <w:tcW w:w="4961" w:type="dxa"/>
          </w:tcPr>
          <w:p w14:paraId="60A31642" w14:textId="77777777" w:rsidR="00203150" w:rsidRDefault="00203150" w:rsidP="00604555">
            <w:pPr>
              <w:tabs>
                <w:tab w:val="clear" w:pos="288"/>
                <w:tab w:val="clear" w:pos="720"/>
                <w:tab w:val="clear" w:pos="4032"/>
              </w:tabs>
            </w:pPr>
            <w:r>
              <w:t>Σήμανση τυπωμένη ανά μέτρο μήκους σωλήνα με ανεξίτηλο χρώμα λευκό ή μαύρο ή κίτρινο με την εξής μορφή:</w:t>
            </w:r>
          </w:p>
          <w:p w14:paraId="6B99DB48" w14:textId="77777777" w:rsidR="00203150" w:rsidRPr="00DA0FA8" w:rsidRDefault="00203150" w:rsidP="00604555">
            <w:pPr>
              <w:rPr>
                <w:b/>
                <w:color w:val="004ECC"/>
              </w:rPr>
            </w:pPr>
            <w:r w:rsidRPr="00DA0FA8">
              <w:rPr>
                <w:b/>
                <w:color w:val="004ECC"/>
              </w:rPr>
              <w:t xml:space="preserve">ΔΕΥΑ ΠΑΤΡΑΣ  ΣΩΛΗΝΑΣ ΝΕΡΟΥ - EN 12201- PE </w:t>
            </w:r>
            <w:r>
              <w:rPr>
                <w:b/>
                <w:color w:val="004ECC"/>
              </w:rPr>
              <w:t>80</w:t>
            </w:r>
            <w:r w:rsidRPr="00DA0FA8">
              <w:rPr>
                <w:b/>
                <w:color w:val="004ECC"/>
              </w:rPr>
              <w:t xml:space="preserve"> – 110X8,1 - SDR13,6 - PN 12,5  -XXXX – YYYY - ΖΖΖΖ</w:t>
            </w:r>
          </w:p>
          <w:p w14:paraId="087E5C49" w14:textId="77777777" w:rsidR="00203150" w:rsidRPr="009D74AC" w:rsidRDefault="00203150" w:rsidP="00604555">
            <w:pPr>
              <w:rPr>
                <w:rFonts w:cs="Tahoma"/>
                <w:sz w:val="18"/>
                <w:szCs w:val="18"/>
              </w:rPr>
            </w:pPr>
            <w:r w:rsidRPr="009D74AC">
              <w:rPr>
                <w:rFonts w:cs="Tahoma"/>
                <w:sz w:val="18"/>
                <w:szCs w:val="18"/>
              </w:rPr>
              <w:t xml:space="preserve">Όπου: </w:t>
            </w:r>
          </w:p>
          <w:p w14:paraId="72A70B32" w14:textId="77777777" w:rsidR="00203150" w:rsidRPr="009D74AC" w:rsidRDefault="00203150" w:rsidP="00604555">
            <w:pPr>
              <w:tabs>
                <w:tab w:val="clear" w:pos="288"/>
                <w:tab w:val="clear" w:pos="720"/>
                <w:tab w:val="clear" w:pos="403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Tahoma"/>
                <w:sz w:val="18"/>
                <w:szCs w:val="18"/>
              </w:rPr>
            </w:pPr>
            <w:r w:rsidRPr="009D74AC">
              <w:rPr>
                <w:rFonts w:cs="Tahoma"/>
                <w:sz w:val="18"/>
                <w:szCs w:val="18"/>
              </w:rPr>
              <w:t xml:space="preserve">-PE </w:t>
            </w:r>
            <w:r>
              <w:rPr>
                <w:rFonts w:cs="Tahoma"/>
                <w:sz w:val="18"/>
                <w:szCs w:val="18"/>
              </w:rPr>
              <w:t xml:space="preserve">80   </w:t>
            </w:r>
            <w:r w:rsidRPr="009D74AC">
              <w:rPr>
                <w:rFonts w:cs="Tahoma"/>
                <w:sz w:val="18"/>
                <w:szCs w:val="18"/>
              </w:rPr>
              <w:t xml:space="preserve">  </w:t>
            </w:r>
            <w:r w:rsidRPr="009D74AC">
              <w:rPr>
                <w:rFonts w:cs="Tahoma"/>
                <w:sz w:val="18"/>
                <w:szCs w:val="18"/>
              </w:rPr>
              <w:tab/>
              <w:t>= σύνθεση υλικού</w:t>
            </w:r>
          </w:p>
          <w:p w14:paraId="0D658397" w14:textId="77777777" w:rsidR="00203150" w:rsidRPr="009D74AC" w:rsidRDefault="00203150" w:rsidP="00604555">
            <w:pPr>
              <w:tabs>
                <w:tab w:val="clear" w:pos="288"/>
                <w:tab w:val="clear" w:pos="720"/>
                <w:tab w:val="clear" w:pos="403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Tahoma"/>
                <w:sz w:val="18"/>
                <w:szCs w:val="18"/>
              </w:rPr>
            </w:pPr>
            <w:r w:rsidRPr="009D74AC">
              <w:rPr>
                <w:rFonts w:cs="Tahoma"/>
                <w:sz w:val="18"/>
                <w:szCs w:val="18"/>
              </w:rPr>
              <w:t xml:space="preserve">-110Χ8,1 </w:t>
            </w:r>
            <w:r w:rsidRPr="009D74AC">
              <w:rPr>
                <w:rFonts w:cs="Tahoma"/>
                <w:sz w:val="18"/>
                <w:szCs w:val="18"/>
              </w:rPr>
              <w:tab/>
              <w:t>= εξωτερική διάμετρος Χ  ελάχιστο πάχος τοιχώματος</w:t>
            </w:r>
          </w:p>
          <w:p w14:paraId="0A75E63D" w14:textId="77777777" w:rsidR="00203150" w:rsidRPr="009D74AC" w:rsidRDefault="00203150" w:rsidP="00604555">
            <w:pPr>
              <w:tabs>
                <w:tab w:val="clear" w:pos="288"/>
                <w:tab w:val="clear" w:pos="720"/>
                <w:tab w:val="clear" w:pos="403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Tahoma"/>
                <w:sz w:val="18"/>
                <w:szCs w:val="18"/>
              </w:rPr>
            </w:pPr>
            <w:r w:rsidRPr="009D74AC">
              <w:rPr>
                <w:rFonts w:cs="Tahoma"/>
                <w:sz w:val="18"/>
                <w:szCs w:val="18"/>
              </w:rPr>
              <w:t>-</w:t>
            </w:r>
            <w:r w:rsidRPr="009D74AC">
              <w:rPr>
                <w:rFonts w:cs="Tahoma"/>
                <w:sz w:val="18"/>
                <w:szCs w:val="18"/>
                <w:lang w:val="en-US"/>
              </w:rPr>
              <w:t>SDR</w:t>
            </w:r>
            <w:r w:rsidRPr="009D74AC">
              <w:rPr>
                <w:rFonts w:cs="Tahoma"/>
                <w:sz w:val="18"/>
                <w:szCs w:val="18"/>
              </w:rPr>
              <w:t>13,6</w:t>
            </w:r>
            <w:r w:rsidRPr="009D74AC">
              <w:rPr>
                <w:rFonts w:cs="Tahoma"/>
                <w:sz w:val="18"/>
                <w:szCs w:val="18"/>
              </w:rPr>
              <w:tab/>
              <w:t>= Λόγος τυπικής διάστασης (Ονομαστική εξωτερική διάμετρος προς πάχος τοιχώματος</w:t>
            </w:r>
          </w:p>
          <w:p w14:paraId="680E7658" w14:textId="77777777" w:rsidR="00203150" w:rsidRPr="009D74AC" w:rsidRDefault="00203150" w:rsidP="00604555">
            <w:pPr>
              <w:tabs>
                <w:tab w:val="clear" w:pos="288"/>
                <w:tab w:val="clear" w:pos="720"/>
                <w:tab w:val="clear" w:pos="4032"/>
                <w:tab w:val="left" w:pos="1593"/>
              </w:tabs>
              <w:rPr>
                <w:rFonts w:cs="Tahoma"/>
                <w:sz w:val="18"/>
                <w:szCs w:val="18"/>
              </w:rPr>
            </w:pPr>
            <w:r w:rsidRPr="009D74AC">
              <w:rPr>
                <w:rFonts w:cs="Tahoma"/>
                <w:sz w:val="18"/>
                <w:szCs w:val="18"/>
              </w:rPr>
              <w:tab/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Pr="009D74AC">
              <w:rPr>
                <w:rFonts w:cs="Tahoma"/>
                <w:sz w:val="18"/>
                <w:szCs w:val="18"/>
              </w:rPr>
              <w:t>σωλήνα)</w:t>
            </w:r>
          </w:p>
          <w:p w14:paraId="0DDEF30D" w14:textId="77777777" w:rsidR="00203150" w:rsidRPr="009D74AC" w:rsidRDefault="00203150" w:rsidP="00604555">
            <w:pPr>
              <w:tabs>
                <w:tab w:val="clear" w:pos="288"/>
                <w:tab w:val="clear" w:pos="720"/>
                <w:tab w:val="clear" w:pos="403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Tahoma"/>
                <w:sz w:val="18"/>
                <w:szCs w:val="18"/>
              </w:rPr>
            </w:pPr>
            <w:r w:rsidRPr="009D74AC">
              <w:rPr>
                <w:rFonts w:cs="Tahoma"/>
                <w:sz w:val="18"/>
                <w:szCs w:val="18"/>
              </w:rPr>
              <w:t>-</w:t>
            </w:r>
            <w:r w:rsidRPr="009D74AC">
              <w:rPr>
                <w:rFonts w:cs="Tahoma"/>
                <w:sz w:val="18"/>
                <w:szCs w:val="18"/>
                <w:lang w:val="en-US"/>
              </w:rPr>
              <w:t>PN</w:t>
            </w:r>
            <w:r w:rsidRPr="009D74AC">
              <w:rPr>
                <w:rFonts w:cs="Tahoma"/>
                <w:sz w:val="18"/>
                <w:szCs w:val="18"/>
              </w:rPr>
              <w:t xml:space="preserve"> 12,5 </w:t>
            </w:r>
            <w:r w:rsidRPr="009D74AC">
              <w:rPr>
                <w:rFonts w:cs="Tahoma"/>
                <w:sz w:val="18"/>
                <w:szCs w:val="18"/>
              </w:rPr>
              <w:tab/>
              <w:t>= ονομαστική πίεση</w:t>
            </w:r>
          </w:p>
          <w:p w14:paraId="3D1EEE79" w14:textId="77777777" w:rsidR="00203150" w:rsidRPr="009D74AC" w:rsidRDefault="00203150" w:rsidP="00604555">
            <w:pPr>
              <w:tabs>
                <w:tab w:val="clear" w:pos="288"/>
                <w:tab w:val="clear" w:pos="720"/>
                <w:tab w:val="clear" w:pos="403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Tahoma"/>
                <w:sz w:val="18"/>
                <w:szCs w:val="18"/>
              </w:rPr>
            </w:pPr>
            <w:r w:rsidRPr="009D74AC">
              <w:rPr>
                <w:rFonts w:cs="Tahoma"/>
                <w:sz w:val="18"/>
                <w:szCs w:val="18"/>
              </w:rPr>
              <w:t>-</w:t>
            </w:r>
            <w:r w:rsidRPr="009D74AC">
              <w:rPr>
                <w:rFonts w:cs="Tahoma"/>
                <w:sz w:val="18"/>
                <w:szCs w:val="18"/>
                <w:lang w:val="en-US"/>
              </w:rPr>
              <w:t>XXXX</w:t>
            </w:r>
            <w:r w:rsidRPr="009D74AC">
              <w:rPr>
                <w:rFonts w:cs="Tahoma"/>
                <w:sz w:val="18"/>
                <w:szCs w:val="18"/>
              </w:rPr>
              <w:t xml:space="preserve"> </w:t>
            </w:r>
            <w:r w:rsidRPr="009D74AC">
              <w:rPr>
                <w:rFonts w:cs="Tahoma"/>
                <w:sz w:val="18"/>
                <w:szCs w:val="18"/>
              </w:rPr>
              <w:tab/>
              <w:t xml:space="preserve"> </w:t>
            </w:r>
            <w:r w:rsidRPr="009D74AC">
              <w:rPr>
                <w:rFonts w:cs="Tahoma"/>
                <w:sz w:val="18"/>
                <w:szCs w:val="18"/>
              </w:rPr>
              <w:tab/>
              <w:t>= Όνομα Κατασκευαστή</w:t>
            </w:r>
          </w:p>
          <w:p w14:paraId="66AF6D00" w14:textId="77777777" w:rsidR="00203150" w:rsidRPr="009D74AC" w:rsidRDefault="00203150" w:rsidP="00604555">
            <w:pPr>
              <w:tabs>
                <w:tab w:val="clear" w:pos="288"/>
                <w:tab w:val="clear" w:pos="720"/>
                <w:tab w:val="clear" w:pos="403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Tahoma"/>
                <w:sz w:val="18"/>
                <w:szCs w:val="18"/>
              </w:rPr>
            </w:pPr>
            <w:r w:rsidRPr="009D74AC">
              <w:rPr>
                <w:rFonts w:cs="Tahoma"/>
                <w:sz w:val="18"/>
                <w:szCs w:val="18"/>
              </w:rPr>
              <w:t>-</w:t>
            </w:r>
            <w:r w:rsidRPr="009D74AC">
              <w:rPr>
                <w:rFonts w:cs="Tahoma"/>
                <w:sz w:val="18"/>
                <w:szCs w:val="18"/>
                <w:lang w:val="en-US"/>
              </w:rPr>
              <w:t>YYYY</w:t>
            </w:r>
            <w:r w:rsidRPr="009D74AC">
              <w:rPr>
                <w:rFonts w:cs="Tahoma"/>
                <w:sz w:val="18"/>
                <w:szCs w:val="18"/>
              </w:rPr>
              <w:t xml:space="preserve"> </w:t>
            </w:r>
            <w:r w:rsidRPr="009D74AC">
              <w:rPr>
                <w:rFonts w:cs="Tahoma"/>
                <w:sz w:val="18"/>
                <w:szCs w:val="18"/>
              </w:rPr>
              <w:tab/>
            </w:r>
            <w:r w:rsidRPr="009D74AC">
              <w:rPr>
                <w:rFonts w:cs="Tahoma"/>
                <w:sz w:val="18"/>
                <w:szCs w:val="18"/>
              </w:rPr>
              <w:tab/>
              <w:t xml:space="preserve">= ημερομηνία παραγωγής </w:t>
            </w:r>
          </w:p>
          <w:p w14:paraId="72F5790E" w14:textId="77777777" w:rsidR="00203150" w:rsidRPr="009D74AC" w:rsidRDefault="00203150" w:rsidP="00604555">
            <w:pPr>
              <w:tabs>
                <w:tab w:val="clear" w:pos="288"/>
                <w:tab w:val="clear" w:pos="720"/>
                <w:tab w:val="clear" w:pos="403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Tahoma"/>
                <w:sz w:val="18"/>
                <w:szCs w:val="18"/>
              </w:rPr>
            </w:pPr>
            <w:r w:rsidRPr="009D74AC">
              <w:rPr>
                <w:rFonts w:cs="Tahoma"/>
                <w:sz w:val="18"/>
                <w:szCs w:val="18"/>
              </w:rPr>
              <w:t xml:space="preserve">-ΖΖΖΖ </w:t>
            </w:r>
            <w:r w:rsidRPr="009D74AC">
              <w:rPr>
                <w:rFonts w:cs="Tahoma"/>
                <w:sz w:val="18"/>
                <w:szCs w:val="18"/>
              </w:rPr>
              <w:tab/>
            </w:r>
            <w:r w:rsidRPr="009D74AC">
              <w:rPr>
                <w:rFonts w:cs="Tahoma"/>
                <w:sz w:val="18"/>
                <w:szCs w:val="18"/>
              </w:rPr>
              <w:tab/>
              <w:t xml:space="preserve">= αύξων αριθμός μήκους σωλήνα στην </w:t>
            </w:r>
            <w:r w:rsidRPr="009D74AC">
              <w:rPr>
                <w:rFonts w:cs="Tahoma"/>
                <w:sz w:val="18"/>
                <w:szCs w:val="18"/>
              </w:rPr>
              <w:lastRenderedPageBreak/>
              <w:t>περίπτωση των ρολών, αριθμός παρτίδας Α’</w:t>
            </w:r>
          </w:p>
          <w:p w14:paraId="4E32090B" w14:textId="77777777" w:rsidR="00203150" w:rsidRPr="00A21E70" w:rsidRDefault="00203150" w:rsidP="00604555">
            <w:pPr>
              <w:tabs>
                <w:tab w:val="clear" w:pos="288"/>
                <w:tab w:val="clear" w:pos="720"/>
                <w:tab w:val="clear" w:pos="4032"/>
                <w:tab w:val="left" w:pos="1593"/>
              </w:tabs>
            </w:pPr>
            <w:r w:rsidRPr="009D74AC">
              <w:rPr>
                <w:rFonts w:cs="Tahoma"/>
                <w:sz w:val="18"/>
                <w:szCs w:val="18"/>
              </w:rPr>
              <w:tab/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Pr="009D74AC">
              <w:rPr>
                <w:rFonts w:cs="Tahoma"/>
                <w:sz w:val="18"/>
                <w:szCs w:val="18"/>
              </w:rPr>
              <w:t>ύλης και αριθμός παρτίδας σωλήνων</w:t>
            </w:r>
          </w:p>
        </w:tc>
        <w:tc>
          <w:tcPr>
            <w:tcW w:w="1701" w:type="dxa"/>
          </w:tcPr>
          <w:p w14:paraId="7091C7AE" w14:textId="77777777" w:rsidR="00203150" w:rsidRDefault="0020315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268" w:type="dxa"/>
          </w:tcPr>
          <w:p w14:paraId="23A65280" w14:textId="77777777" w:rsidR="00203150" w:rsidRDefault="0020315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03150" w14:paraId="66F7081C" w14:textId="77777777" w:rsidTr="00203150">
        <w:tc>
          <w:tcPr>
            <w:tcW w:w="709" w:type="dxa"/>
          </w:tcPr>
          <w:p w14:paraId="2C832B7D" w14:textId="77777777" w:rsidR="00203150" w:rsidRPr="00BA4C76" w:rsidRDefault="00203150" w:rsidP="00BA4C76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  <w:r w:rsidRPr="00BA4C76">
              <w:rPr>
                <w:b/>
              </w:rPr>
              <w:t>8</w:t>
            </w:r>
          </w:p>
        </w:tc>
        <w:tc>
          <w:tcPr>
            <w:tcW w:w="4961" w:type="dxa"/>
          </w:tcPr>
          <w:p w14:paraId="3F28136E" w14:textId="77777777" w:rsidR="00203150" w:rsidRPr="00A417AB" w:rsidRDefault="00203150" w:rsidP="00604555">
            <w:pPr>
              <w:tabs>
                <w:tab w:val="clear" w:pos="288"/>
                <w:tab w:val="clear" w:pos="720"/>
                <w:tab w:val="clear" w:pos="4032"/>
              </w:tabs>
            </w:pPr>
            <w:r>
              <w:t xml:space="preserve">Κατάλληλοι σωλήνες για την εφαρμογή της τεχνικής </w:t>
            </w:r>
            <w:r w:rsidRPr="00A417AB">
              <w:t>“</w:t>
            </w:r>
            <w:r>
              <w:rPr>
                <w:lang w:val="en-US"/>
              </w:rPr>
              <w:t>squeeze</w:t>
            </w:r>
            <w:r w:rsidRPr="00A417AB">
              <w:t>-</w:t>
            </w:r>
            <w:r>
              <w:rPr>
                <w:lang w:val="en-US"/>
              </w:rPr>
              <w:t>off</w:t>
            </w:r>
            <w:r w:rsidRPr="00A417AB">
              <w:t>”</w:t>
            </w:r>
          </w:p>
        </w:tc>
        <w:tc>
          <w:tcPr>
            <w:tcW w:w="1701" w:type="dxa"/>
          </w:tcPr>
          <w:p w14:paraId="7F7E4590" w14:textId="77777777" w:rsidR="00203150" w:rsidRDefault="0020315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268" w:type="dxa"/>
          </w:tcPr>
          <w:p w14:paraId="2A3FA704" w14:textId="77777777" w:rsidR="00203150" w:rsidRDefault="0020315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</w:tbl>
    <w:p w14:paraId="2DFF1B33" w14:textId="77777777" w:rsidR="000A20AB" w:rsidRPr="006874C7" w:rsidRDefault="000A20AB" w:rsidP="00223654">
      <w:pPr>
        <w:tabs>
          <w:tab w:val="clear" w:pos="288"/>
          <w:tab w:val="clear" w:pos="720"/>
          <w:tab w:val="clear" w:pos="4032"/>
        </w:tabs>
        <w:ind w:left="142" w:hanging="142"/>
        <w:rPr>
          <w:i/>
          <w:sz w:val="18"/>
          <w:szCs w:val="18"/>
        </w:rPr>
      </w:pPr>
      <w:r>
        <w:t>*</w:t>
      </w:r>
      <w:r w:rsidR="00223654">
        <w:tab/>
      </w:r>
      <w:r w:rsidRPr="006874C7">
        <w:rPr>
          <w:i/>
          <w:sz w:val="18"/>
          <w:szCs w:val="18"/>
        </w:rPr>
        <w:t xml:space="preserve">εφόσον έχει τα περιγραφόμενα τεχνικά χαρακτηριστικά </w:t>
      </w:r>
      <w:r w:rsidR="006E1640">
        <w:rPr>
          <w:i/>
          <w:sz w:val="18"/>
          <w:szCs w:val="18"/>
        </w:rPr>
        <w:t xml:space="preserve">του πίνακα </w:t>
      </w:r>
      <w:r w:rsidRPr="006874C7">
        <w:rPr>
          <w:i/>
          <w:sz w:val="18"/>
          <w:szCs w:val="18"/>
        </w:rPr>
        <w:t>σημειώστε με Χ</w:t>
      </w:r>
      <w:r w:rsidR="006874C7" w:rsidRPr="006874C7">
        <w:rPr>
          <w:i/>
          <w:sz w:val="18"/>
          <w:szCs w:val="18"/>
        </w:rPr>
        <w:t xml:space="preserve"> στη δεξιά στήλη.</w:t>
      </w:r>
      <w:r w:rsidR="00810E24">
        <w:rPr>
          <w:i/>
          <w:sz w:val="18"/>
          <w:szCs w:val="18"/>
        </w:rPr>
        <w:t xml:space="preserve"> Διαφορετικά δικαιολογήστε παρακάτω.</w:t>
      </w:r>
    </w:p>
    <w:p w14:paraId="2EC34520" w14:textId="77777777" w:rsidR="00810E24" w:rsidRPr="002A144E" w:rsidRDefault="00810E24" w:rsidP="000A20A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143FAF0D" w14:textId="77777777" w:rsidR="000A20AB" w:rsidRDefault="000A20AB" w:rsidP="000A20AB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σελίδων: ……………………………………………………………………….. (ολογράφως)</w:t>
      </w:r>
    </w:p>
    <w:p w14:paraId="6A2B31B4" w14:textId="77777777" w:rsidR="00810E24" w:rsidRDefault="00810E24" w:rsidP="000A20A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161EB822" w14:textId="77777777" w:rsidR="008779D8" w:rsidRPr="00320F54" w:rsidRDefault="000A20AB" w:rsidP="009479FE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</w:p>
    <w:sectPr w:rsidR="008779D8" w:rsidRPr="00320F54" w:rsidSect="00946763">
      <w:footerReference w:type="default" r:id="rId8"/>
      <w:pgSz w:w="11906" w:h="16838"/>
      <w:pgMar w:top="1077" w:right="1077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EBDEA6" w14:textId="77777777" w:rsidR="00B3552A" w:rsidRDefault="00B3552A" w:rsidP="00186CD6">
      <w:r>
        <w:separator/>
      </w:r>
    </w:p>
  </w:endnote>
  <w:endnote w:type="continuationSeparator" w:id="0">
    <w:p w14:paraId="3A4011BC" w14:textId="77777777" w:rsidR="00B3552A" w:rsidRDefault="00B3552A" w:rsidP="0018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4ECC"/>
      </w:rPr>
      <w:id w:val="2377657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14:paraId="4827B258" w14:textId="688785EB" w:rsidR="00135564" w:rsidRDefault="00B461A3" w:rsidP="00D96AEE">
        <w:pPr>
          <w:pStyle w:val="a9"/>
          <w:jc w:val="left"/>
        </w:pPr>
        <w:r w:rsidRPr="00B461A3">
          <w:rPr>
            <w:b/>
            <w:color w:val="004ECC"/>
          </w:rPr>
          <w:t xml:space="preserve">ΣΩΛΗΝΕΣ PE - </w:t>
        </w:r>
        <w:r w:rsidRPr="00F55A19">
          <w:rPr>
            <w:b/>
            <w:color w:val="004ECC"/>
          </w:rPr>
          <w:t>ΜΟΝΟΣΩΛΗΝΙΟ</w:t>
        </w:r>
        <w:r w:rsidR="00135564">
          <w:tab/>
        </w:r>
        <w:r w:rsidR="00135564">
          <w:tab/>
        </w:r>
        <w:r w:rsidR="00135564">
          <w:tab/>
          <w:t>-</w:t>
        </w:r>
        <w:r w:rsidR="005C64A1">
          <w:fldChar w:fldCharType="begin"/>
        </w:r>
        <w:r w:rsidR="005C64A1">
          <w:instrText xml:space="preserve"> PAGE   \* MERGEFORMAT </w:instrText>
        </w:r>
        <w:r w:rsidR="005C64A1">
          <w:fldChar w:fldCharType="separate"/>
        </w:r>
        <w:r w:rsidR="00BA4C76">
          <w:rPr>
            <w:noProof/>
          </w:rPr>
          <w:t>6</w:t>
        </w:r>
        <w:r w:rsidR="005C64A1">
          <w:rPr>
            <w:noProof/>
          </w:rPr>
          <w:fldChar w:fldCharType="end"/>
        </w:r>
        <w:r w:rsidR="00135564"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8ABFDA" w14:textId="77777777" w:rsidR="00B3552A" w:rsidRDefault="00B3552A" w:rsidP="00186CD6">
      <w:r>
        <w:separator/>
      </w:r>
    </w:p>
  </w:footnote>
  <w:footnote w:type="continuationSeparator" w:id="0">
    <w:p w14:paraId="22AD6570" w14:textId="77777777" w:rsidR="00B3552A" w:rsidRDefault="00B3552A" w:rsidP="00186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904C46BA"/>
    <w:lvl w:ilvl="0">
      <w:start w:val="1"/>
      <w:numFmt w:val="decimal"/>
      <w:lvlText w:val="Τ.Π.%1. "/>
      <w:lvlJc w:val="center"/>
      <w:pPr>
        <w:tabs>
          <w:tab w:val="num" w:pos="1641"/>
        </w:tabs>
        <w:ind w:left="1641" w:hanging="50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3D1247E"/>
    <w:multiLevelType w:val="hybridMultilevel"/>
    <w:tmpl w:val="30A82C82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81549"/>
    <w:multiLevelType w:val="multilevel"/>
    <w:tmpl w:val="29A04DB8"/>
    <w:lvl w:ilvl="0">
      <w:start w:val="1"/>
      <w:numFmt w:val="decimal"/>
      <w:pStyle w:val="a"/>
      <w:lvlText w:val="%1."/>
      <w:lvlJc w:val="left"/>
      <w:pPr>
        <w:ind w:left="1080" w:hanging="360"/>
      </w:pPr>
      <w:rPr>
        <w:rFonts w:cs="Times New Roman"/>
        <w:b w:val="0"/>
        <w:bCs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7B9022FA"/>
    <w:multiLevelType w:val="hybridMultilevel"/>
    <w:tmpl w:val="36862446"/>
    <w:lvl w:ilvl="0" w:tplc="471AFDC6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08B"/>
    <w:rsid w:val="00012D3E"/>
    <w:rsid w:val="00054BD2"/>
    <w:rsid w:val="000612D7"/>
    <w:rsid w:val="000A20AB"/>
    <w:rsid w:val="000A2D59"/>
    <w:rsid w:val="000E55F4"/>
    <w:rsid w:val="000F7129"/>
    <w:rsid w:val="00135564"/>
    <w:rsid w:val="00145C60"/>
    <w:rsid w:val="00157057"/>
    <w:rsid w:val="00186CD6"/>
    <w:rsid w:val="001A4D92"/>
    <w:rsid w:val="001B4D0D"/>
    <w:rsid w:val="001B6603"/>
    <w:rsid w:val="001C09C7"/>
    <w:rsid w:val="001F23D1"/>
    <w:rsid w:val="001F708A"/>
    <w:rsid w:val="00203150"/>
    <w:rsid w:val="00223654"/>
    <w:rsid w:val="00232400"/>
    <w:rsid w:val="00234D5C"/>
    <w:rsid w:val="002519E8"/>
    <w:rsid w:val="00276B60"/>
    <w:rsid w:val="0029104C"/>
    <w:rsid w:val="002A144E"/>
    <w:rsid w:val="002B1EE1"/>
    <w:rsid w:val="002F37F8"/>
    <w:rsid w:val="00320F54"/>
    <w:rsid w:val="00336213"/>
    <w:rsid w:val="00336E67"/>
    <w:rsid w:val="00377A02"/>
    <w:rsid w:val="00397B0C"/>
    <w:rsid w:val="003A3AE8"/>
    <w:rsid w:val="003B0D07"/>
    <w:rsid w:val="003E4B28"/>
    <w:rsid w:val="003F6082"/>
    <w:rsid w:val="004322E8"/>
    <w:rsid w:val="00461C73"/>
    <w:rsid w:val="00463E0D"/>
    <w:rsid w:val="00464D2E"/>
    <w:rsid w:val="00491323"/>
    <w:rsid w:val="00497BC9"/>
    <w:rsid w:val="004B7D65"/>
    <w:rsid w:val="00546D87"/>
    <w:rsid w:val="00546EEF"/>
    <w:rsid w:val="005507CD"/>
    <w:rsid w:val="005813F3"/>
    <w:rsid w:val="00584B3C"/>
    <w:rsid w:val="005B208B"/>
    <w:rsid w:val="005B6543"/>
    <w:rsid w:val="005C64A1"/>
    <w:rsid w:val="005F08F2"/>
    <w:rsid w:val="00602CFF"/>
    <w:rsid w:val="0061671D"/>
    <w:rsid w:val="006208F6"/>
    <w:rsid w:val="00640EE0"/>
    <w:rsid w:val="00646C55"/>
    <w:rsid w:val="006874C7"/>
    <w:rsid w:val="006A6799"/>
    <w:rsid w:val="006E1640"/>
    <w:rsid w:val="007219DF"/>
    <w:rsid w:val="007448BB"/>
    <w:rsid w:val="00781A75"/>
    <w:rsid w:val="007957BA"/>
    <w:rsid w:val="007A3D8D"/>
    <w:rsid w:val="007F293D"/>
    <w:rsid w:val="007F7D1C"/>
    <w:rsid w:val="00810E24"/>
    <w:rsid w:val="008456C7"/>
    <w:rsid w:val="0087052B"/>
    <w:rsid w:val="00875A66"/>
    <w:rsid w:val="008779D8"/>
    <w:rsid w:val="008A397F"/>
    <w:rsid w:val="008C1B03"/>
    <w:rsid w:val="009232A0"/>
    <w:rsid w:val="00946763"/>
    <w:rsid w:val="009479FE"/>
    <w:rsid w:val="009677E1"/>
    <w:rsid w:val="00973D6F"/>
    <w:rsid w:val="009D1CC1"/>
    <w:rsid w:val="009D74AC"/>
    <w:rsid w:val="009E6618"/>
    <w:rsid w:val="00A074BC"/>
    <w:rsid w:val="00A10381"/>
    <w:rsid w:val="00A13AF8"/>
    <w:rsid w:val="00A21E70"/>
    <w:rsid w:val="00A417AB"/>
    <w:rsid w:val="00A62481"/>
    <w:rsid w:val="00A7549B"/>
    <w:rsid w:val="00A865B1"/>
    <w:rsid w:val="00AB357C"/>
    <w:rsid w:val="00AB6B03"/>
    <w:rsid w:val="00AF7674"/>
    <w:rsid w:val="00B151DC"/>
    <w:rsid w:val="00B3552A"/>
    <w:rsid w:val="00B461A3"/>
    <w:rsid w:val="00B62BDB"/>
    <w:rsid w:val="00B92DCD"/>
    <w:rsid w:val="00BA227B"/>
    <w:rsid w:val="00BA4C76"/>
    <w:rsid w:val="00BA4E2F"/>
    <w:rsid w:val="00BF716F"/>
    <w:rsid w:val="00C077A6"/>
    <w:rsid w:val="00CE7C03"/>
    <w:rsid w:val="00D174E5"/>
    <w:rsid w:val="00D23D77"/>
    <w:rsid w:val="00D948DF"/>
    <w:rsid w:val="00D96AEE"/>
    <w:rsid w:val="00DA0FA8"/>
    <w:rsid w:val="00DB2975"/>
    <w:rsid w:val="00DF03B7"/>
    <w:rsid w:val="00E629D6"/>
    <w:rsid w:val="00E6515C"/>
    <w:rsid w:val="00EB7898"/>
    <w:rsid w:val="00EC14CB"/>
    <w:rsid w:val="00EE4CBE"/>
    <w:rsid w:val="00F454CD"/>
    <w:rsid w:val="00F55A19"/>
    <w:rsid w:val="00F85402"/>
    <w:rsid w:val="00F87BA6"/>
    <w:rsid w:val="00F9253F"/>
    <w:rsid w:val="00FB282E"/>
    <w:rsid w:val="00FD01CD"/>
    <w:rsid w:val="00FD230E"/>
    <w:rsid w:val="00FF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4C4831C2"/>
  <w15:docId w15:val="{CDC55804-574C-48E1-AC35-A490996C5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 (W1)" w:eastAsia="Times New Roman" w:hAnsi="CG Times (W1)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C09C7"/>
    <w:pPr>
      <w:tabs>
        <w:tab w:val="left" w:pos="288"/>
        <w:tab w:val="left" w:pos="720"/>
        <w:tab w:val="left" w:pos="4032"/>
      </w:tabs>
      <w:jc w:val="both"/>
    </w:pPr>
    <w:rPr>
      <w:rFonts w:ascii="Tahoma" w:hAnsi="Tahoma"/>
      <w:lang w:eastAsia="en-US"/>
    </w:rPr>
  </w:style>
  <w:style w:type="paragraph" w:styleId="1">
    <w:name w:val="heading 1"/>
    <w:basedOn w:val="a0"/>
    <w:next w:val="a0"/>
    <w:link w:val="1Char"/>
    <w:uiPriority w:val="99"/>
    <w:qFormat/>
    <w:rsid w:val="001C09C7"/>
    <w:pPr>
      <w:spacing w:before="240" w:after="240"/>
      <w:outlineLvl w:val="0"/>
    </w:pPr>
    <w:rPr>
      <w:b/>
      <w:i/>
      <w:sz w:val="28"/>
      <w:lang w:eastAsia="el-GR"/>
    </w:rPr>
  </w:style>
  <w:style w:type="paragraph" w:styleId="2">
    <w:name w:val="heading 2"/>
    <w:basedOn w:val="a0"/>
    <w:next w:val="a0"/>
    <w:link w:val="2Char"/>
    <w:uiPriority w:val="99"/>
    <w:qFormat/>
    <w:rsid w:val="001C09C7"/>
    <w:pPr>
      <w:keepNext/>
      <w:spacing w:before="240" w:after="60"/>
      <w:outlineLvl w:val="1"/>
    </w:pPr>
    <w:rPr>
      <w:b/>
      <w:sz w:val="24"/>
    </w:rPr>
  </w:style>
  <w:style w:type="paragraph" w:styleId="3">
    <w:name w:val="heading 3"/>
    <w:aliases w:val="Heading 3-x"/>
    <w:basedOn w:val="a0"/>
    <w:next w:val="a0"/>
    <w:link w:val="3Char"/>
    <w:uiPriority w:val="99"/>
    <w:qFormat/>
    <w:rsid w:val="001C09C7"/>
    <w:pPr>
      <w:keepNext/>
      <w:spacing w:before="240" w:after="60"/>
      <w:outlineLvl w:val="2"/>
    </w:pPr>
    <w:rPr>
      <w:b/>
      <w:i/>
    </w:rPr>
  </w:style>
  <w:style w:type="paragraph" w:styleId="4">
    <w:name w:val="heading 4"/>
    <w:basedOn w:val="a0"/>
    <w:next w:val="a0"/>
    <w:link w:val="4Char"/>
    <w:uiPriority w:val="99"/>
    <w:qFormat/>
    <w:rsid w:val="001C09C7"/>
    <w:pPr>
      <w:keepNext/>
      <w:spacing w:before="240" w:after="60"/>
      <w:outlineLvl w:val="3"/>
    </w:pPr>
    <w:rPr>
      <w:lang w:eastAsia="el-GR"/>
    </w:rPr>
  </w:style>
  <w:style w:type="paragraph" w:styleId="5">
    <w:name w:val="heading 5"/>
    <w:basedOn w:val="a0"/>
    <w:next w:val="a0"/>
    <w:link w:val="5Char"/>
    <w:uiPriority w:val="99"/>
    <w:qFormat/>
    <w:rsid w:val="001C09C7"/>
    <w:pPr>
      <w:numPr>
        <w:ilvl w:val="4"/>
        <w:numId w:val="5"/>
      </w:numPr>
      <w:spacing w:before="240" w:after="60"/>
      <w:outlineLvl w:val="4"/>
    </w:pPr>
    <w:rPr>
      <w:rFonts w:ascii="Arial" w:hAnsi="Arial"/>
      <w:sz w:val="22"/>
      <w:lang w:eastAsia="el-GR"/>
    </w:rPr>
  </w:style>
  <w:style w:type="paragraph" w:styleId="6">
    <w:name w:val="heading 6"/>
    <w:basedOn w:val="a0"/>
    <w:next w:val="a0"/>
    <w:link w:val="6Char"/>
    <w:uiPriority w:val="99"/>
    <w:qFormat/>
    <w:rsid w:val="001C09C7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  <w:lang w:eastAsia="el-GR"/>
    </w:rPr>
  </w:style>
  <w:style w:type="paragraph" w:styleId="7">
    <w:name w:val="heading 7"/>
    <w:basedOn w:val="a0"/>
    <w:next w:val="a0"/>
    <w:link w:val="7Char"/>
    <w:uiPriority w:val="99"/>
    <w:qFormat/>
    <w:rsid w:val="001C09C7"/>
    <w:pPr>
      <w:numPr>
        <w:ilvl w:val="6"/>
        <w:numId w:val="5"/>
      </w:numPr>
      <w:spacing w:before="240" w:after="60"/>
      <w:outlineLvl w:val="6"/>
    </w:pPr>
    <w:rPr>
      <w:rFonts w:ascii="Arial" w:hAnsi="Arial"/>
      <w:lang w:eastAsia="el-GR"/>
    </w:rPr>
  </w:style>
  <w:style w:type="paragraph" w:styleId="8">
    <w:name w:val="heading 8"/>
    <w:basedOn w:val="a0"/>
    <w:next w:val="a0"/>
    <w:link w:val="8Char"/>
    <w:uiPriority w:val="99"/>
    <w:qFormat/>
    <w:rsid w:val="001C09C7"/>
    <w:pPr>
      <w:numPr>
        <w:ilvl w:val="7"/>
        <w:numId w:val="5"/>
      </w:numPr>
      <w:spacing w:before="240" w:after="60"/>
      <w:outlineLvl w:val="7"/>
    </w:pPr>
    <w:rPr>
      <w:rFonts w:ascii="Arial" w:hAnsi="Arial"/>
      <w:i/>
      <w:lang w:eastAsia="el-GR"/>
    </w:rPr>
  </w:style>
  <w:style w:type="paragraph" w:styleId="9">
    <w:name w:val="heading 9"/>
    <w:basedOn w:val="a0"/>
    <w:next w:val="a0"/>
    <w:link w:val="9Char"/>
    <w:uiPriority w:val="99"/>
    <w:qFormat/>
    <w:rsid w:val="001C09C7"/>
    <w:pPr>
      <w:numPr>
        <w:ilvl w:val="8"/>
        <w:numId w:val="5"/>
      </w:numPr>
      <w:spacing w:before="240" w:after="60"/>
      <w:outlineLvl w:val="8"/>
    </w:pPr>
    <w:rPr>
      <w:rFonts w:ascii="Arial" w:hAnsi="Arial"/>
      <w:b/>
      <w:i/>
      <w:sz w:val="18"/>
      <w:lang w:eastAsia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1C09C7"/>
    <w:rPr>
      <w:rFonts w:ascii="Tahoma" w:hAnsi="Tahoma"/>
      <w:b/>
      <w:i/>
      <w:sz w:val="28"/>
      <w:lang w:val="el-GR"/>
    </w:rPr>
  </w:style>
  <w:style w:type="character" w:customStyle="1" w:styleId="2Char">
    <w:name w:val="Επικεφαλίδα 2 Char"/>
    <w:basedOn w:val="a1"/>
    <w:link w:val="2"/>
    <w:uiPriority w:val="99"/>
    <w:rsid w:val="001C09C7"/>
    <w:rPr>
      <w:rFonts w:ascii="Tahoma" w:hAnsi="Tahoma"/>
      <w:b/>
      <w:sz w:val="24"/>
      <w:lang w:eastAsia="en-US"/>
    </w:rPr>
  </w:style>
  <w:style w:type="character" w:customStyle="1" w:styleId="3Char">
    <w:name w:val="Επικεφαλίδα 3 Char"/>
    <w:aliases w:val="Heading 3-x Char"/>
    <w:basedOn w:val="a1"/>
    <w:link w:val="3"/>
    <w:uiPriority w:val="99"/>
    <w:rsid w:val="001C09C7"/>
    <w:rPr>
      <w:rFonts w:ascii="Tahoma" w:hAnsi="Tahoma"/>
      <w:b/>
      <w:i/>
      <w:lang w:eastAsia="en-US"/>
    </w:rPr>
  </w:style>
  <w:style w:type="character" w:customStyle="1" w:styleId="4Char">
    <w:name w:val="Επικεφαλίδα 4 Char"/>
    <w:link w:val="4"/>
    <w:uiPriority w:val="99"/>
    <w:rsid w:val="001C09C7"/>
    <w:rPr>
      <w:rFonts w:ascii="Tahoma" w:hAnsi="Tahoma"/>
      <w:lang w:val="el-GR"/>
    </w:rPr>
  </w:style>
  <w:style w:type="character" w:customStyle="1" w:styleId="5Char">
    <w:name w:val="Επικεφαλίδα 5 Char"/>
    <w:link w:val="5"/>
    <w:uiPriority w:val="99"/>
    <w:rsid w:val="001C09C7"/>
    <w:rPr>
      <w:rFonts w:ascii="Arial" w:hAnsi="Arial"/>
      <w:sz w:val="22"/>
    </w:rPr>
  </w:style>
  <w:style w:type="character" w:customStyle="1" w:styleId="6Char">
    <w:name w:val="Επικεφαλίδα 6 Char"/>
    <w:link w:val="6"/>
    <w:uiPriority w:val="99"/>
    <w:rsid w:val="001C09C7"/>
    <w:rPr>
      <w:rFonts w:ascii="Times New Roman" w:hAnsi="Times New Roman"/>
      <w:i/>
      <w:sz w:val="22"/>
    </w:rPr>
  </w:style>
  <w:style w:type="character" w:customStyle="1" w:styleId="7Char">
    <w:name w:val="Επικεφαλίδα 7 Char"/>
    <w:link w:val="7"/>
    <w:uiPriority w:val="99"/>
    <w:rsid w:val="001C09C7"/>
    <w:rPr>
      <w:rFonts w:ascii="Arial" w:hAnsi="Arial"/>
    </w:rPr>
  </w:style>
  <w:style w:type="character" w:customStyle="1" w:styleId="8Char">
    <w:name w:val="Επικεφαλίδα 8 Char"/>
    <w:link w:val="8"/>
    <w:uiPriority w:val="99"/>
    <w:rsid w:val="001C09C7"/>
    <w:rPr>
      <w:rFonts w:ascii="Arial" w:hAnsi="Arial"/>
      <w:i/>
    </w:rPr>
  </w:style>
  <w:style w:type="character" w:customStyle="1" w:styleId="9Char">
    <w:name w:val="Επικεφαλίδα 9 Char"/>
    <w:link w:val="9"/>
    <w:uiPriority w:val="99"/>
    <w:rsid w:val="001C09C7"/>
    <w:rPr>
      <w:rFonts w:ascii="Arial" w:hAnsi="Arial"/>
      <w:b/>
      <w:i/>
      <w:sz w:val="18"/>
      <w:lang w:val="el-GR"/>
    </w:rPr>
  </w:style>
  <w:style w:type="paragraph" w:styleId="a">
    <w:name w:val="Title"/>
    <w:basedOn w:val="a0"/>
    <w:link w:val="Char"/>
    <w:qFormat/>
    <w:rsid w:val="001C09C7"/>
    <w:pPr>
      <w:numPr>
        <w:numId w:val="6"/>
      </w:numPr>
      <w:tabs>
        <w:tab w:val="clear" w:pos="288"/>
        <w:tab w:val="clear" w:pos="720"/>
        <w:tab w:val="clear" w:pos="4032"/>
      </w:tabs>
      <w:ind w:right="-484"/>
      <w:jc w:val="left"/>
    </w:pPr>
    <w:rPr>
      <w:rFonts w:ascii="Times New Roman" w:hAnsi="Times New Roman"/>
      <w:b/>
      <w:sz w:val="24"/>
      <w:szCs w:val="24"/>
    </w:rPr>
  </w:style>
  <w:style w:type="character" w:customStyle="1" w:styleId="Char">
    <w:name w:val="Τίτλος Char"/>
    <w:basedOn w:val="a1"/>
    <w:link w:val="a"/>
    <w:rsid w:val="001C09C7"/>
    <w:rPr>
      <w:rFonts w:ascii="Times New Roman" w:hAnsi="Times New Roman"/>
      <w:b/>
      <w:sz w:val="24"/>
      <w:szCs w:val="24"/>
      <w:lang w:eastAsia="en-US"/>
    </w:rPr>
  </w:style>
  <w:style w:type="paragraph" w:styleId="a4">
    <w:name w:val="Subtitle"/>
    <w:basedOn w:val="a0"/>
    <w:link w:val="Char0"/>
    <w:qFormat/>
    <w:rsid w:val="001C09C7"/>
    <w:pPr>
      <w:tabs>
        <w:tab w:val="clear" w:pos="288"/>
        <w:tab w:val="clear" w:pos="720"/>
        <w:tab w:val="clear" w:pos="4032"/>
      </w:tabs>
      <w:ind w:left="567" w:hanging="567"/>
      <w:jc w:val="left"/>
    </w:pPr>
    <w:rPr>
      <w:rFonts w:ascii="Times New Roman" w:hAnsi="Times New Roman"/>
      <w:b/>
      <w:sz w:val="22"/>
      <w:szCs w:val="22"/>
    </w:rPr>
  </w:style>
  <w:style w:type="character" w:customStyle="1" w:styleId="Char0">
    <w:name w:val="Υπότιτλος Char"/>
    <w:basedOn w:val="a1"/>
    <w:link w:val="a4"/>
    <w:rsid w:val="001C09C7"/>
    <w:rPr>
      <w:rFonts w:ascii="Times New Roman" w:hAnsi="Times New Roman"/>
      <w:b/>
      <w:sz w:val="22"/>
      <w:szCs w:val="22"/>
      <w:lang w:eastAsia="en-US"/>
    </w:rPr>
  </w:style>
  <w:style w:type="character" w:styleId="a5">
    <w:name w:val="Strong"/>
    <w:qFormat/>
    <w:rsid w:val="001C09C7"/>
    <w:rPr>
      <w:b/>
      <w:bCs/>
    </w:rPr>
  </w:style>
  <w:style w:type="paragraph" w:styleId="a6">
    <w:name w:val="No Spacing"/>
    <w:uiPriority w:val="99"/>
    <w:qFormat/>
    <w:rsid w:val="001C09C7"/>
    <w:pPr>
      <w:jc w:val="center"/>
    </w:pPr>
    <w:rPr>
      <w:rFonts w:ascii="Times New Roman" w:eastAsia="Calibri" w:hAnsi="Times New Roman"/>
      <w:b/>
      <w:sz w:val="24"/>
      <w:szCs w:val="22"/>
    </w:rPr>
  </w:style>
  <w:style w:type="paragraph" w:styleId="a7">
    <w:name w:val="List Paragraph"/>
    <w:basedOn w:val="a0"/>
    <w:uiPriority w:val="99"/>
    <w:qFormat/>
    <w:rsid w:val="001C09C7"/>
    <w:pPr>
      <w:tabs>
        <w:tab w:val="clear" w:pos="288"/>
        <w:tab w:val="clear" w:pos="720"/>
        <w:tab w:val="clear" w:pos="4032"/>
      </w:tabs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styleId="a8">
    <w:name w:val="header"/>
    <w:basedOn w:val="a0"/>
    <w:link w:val="Char1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1">
    <w:name w:val="Κεφαλίδα Char"/>
    <w:basedOn w:val="a1"/>
    <w:link w:val="a8"/>
    <w:uiPriority w:val="99"/>
    <w:rsid w:val="00186CD6"/>
    <w:rPr>
      <w:rFonts w:ascii="Tahoma" w:hAnsi="Tahoma"/>
      <w:lang w:eastAsia="en-US"/>
    </w:rPr>
  </w:style>
  <w:style w:type="paragraph" w:styleId="a9">
    <w:name w:val="footer"/>
    <w:basedOn w:val="a0"/>
    <w:link w:val="Char2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2">
    <w:name w:val="Υποσέλιδο Char"/>
    <w:basedOn w:val="a1"/>
    <w:link w:val="a9"/>
    <w:uiPriority w:val="99"/>
    <w:rsid w:val="00186CD6"/>
    <w:rPr>
      <w:rFonts w:ascii="Tahoma" w:hAnsi="Tahoma"/>
      <w:lang w:eastAsia="en-US"/>
    </w:rPr>
  </w:style>
  <w:style w:type="table" w:styleId="aa">
    <w:name w:val="Table Grid"/>
    <w:basedOn w:val="a2"/>
    <w:uiPriority w:val="59"/>
    <w:rsid w:val="000A20A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FA69F3-DEEA-4DC4-BC71-C10977D19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1177</Words>
  <Characters>6358</Characters>
  <Application>Microsoft Office Word</Application>
  <DocSecurity>0</DocSecurity>
  <Lines>52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IME</Company>
  <LinksUpToDate>false</LinksUpToDate>
  <CharactersWithSpaces>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user052</dc:creator>
  <cp:lastModifiedBy>Αθανάσιος Παππάς</cp:lastModifiedBy>
  <cp:revision>27</cp:revision>
  <cp:lastPrinted>2018-12-05T07:08:00Z</cp:lastPrinted>
  <dcterms:created xsi:type="dcterms:W3CDTF">2018-07-20T08:27:00Z</dcterms:created>
  <dcterms:modified xsi:type="dcterms:W3CDTF">2022-06-29T07:05:00Z</dcterms:modified>
</cp:coreProperties>
</file>